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96EEF" w14:textId="77777777" w:rsidR="008F18B3" w:rsidRPr="008F18B3" w:rsidRDefault="008F18B3" w:rsidP="008F18B3">
      <w:pPr>
        <w:spacing w:line="276" w:lineRule="auto"/>
        <w:ind w:left="4536"/>
        <w:rPr>
          <w:rFonts w:cs="Times New Roman"/>
          <w:bCs/>
          <w:i/>
          <w:sz w:val="28"/>
          <w:szCs w:val="28"/>
        </w:rPr>
      </w:pPr>
    </w:p>
    <w:p w14:paraId="44EE9BFD" w14:textId="6F4F1346" w:rsidR="009516D0" w:rsidRPr="002E745F" w:rsidRDefault="00481B96" w:rsidP="002E745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2E745F">
        <w:rPr>
          <w:rFonts w:cs="Times New Roman"/>
          <w:b/>
          <w:bCs/>
          <w:sz w:val="28"/>
          <w:szCs w:val="28"/>
        </w:rPr>
        <w:t>Методические рекомендации по оформлению гагаринской комнаты</w:t>
      </w:r>
    </w:p>
    <w:p w14:paraId="405D31EA" w14:textId="77777777" w:rsidR="006D2244" w:rsidRPr="002E745F" w:rsidRDefault="006D2244" w:rsidP="002E745F">
      <w:pPr>
        <w:spacing w:line="276" w:lineRule="auto"/>
        <w:rPr>
          <w:rFonts w:cs="Times New Roman"/>
          <w:sz w:val="28"/>
          <w:szCs w:val="28"/>
        </w:rPr>
      </w:pPr>
    </w:p>
    <w:p w14:paraId="47A35546" w14:textId="1EEC6097" w:rsidR="00481B96" w:rsidRPr="002E745F" w:rsidRDefault="00481B96" w:rsidP="002E745F">
      <w:p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Методические рекомендации адресованы страшим вожатым, заместителям директора</w:t>
      </w:r>
      <w:r w:rsidR="003213B4">
        <w:rPr>
          <w:rFonts w:cs="Times New Roman"/>
          <w:sz w:val="28"/>
          <w:szCs w:val="28"/>
        </w:rPr>
        <w:t xml:space="preserve">, курирующих </w:t>
      </w:r>
      <w:r w:rsidRPr="002E745F">
        <w:rPr>
          <w:rFonts w:cs="Times New Roman"/>
          <w:sz w:val="28"/>
          <w:szCs w:val="28"/>
        </w:rPr>
        <w:t>воспитательн</w:t>
      </w:r>
      <w:r w:rsidR="003213B4">
        <w:rPr>
          <w:rFonts w:cs="Times New Roman"/>
          <w:sz w:val="28"/>
          <w:szCs w:val="28"/>
        </w:rPr>
        <w:t>ую</w:t>
      </w:r>
      <w:r w:rsidRPr="002E745F">
        <w:rPr>
          <w:rFonts w:cs="Times New Roman"/>
          <w:sz w:val="28"/>
          <w:szCs w:val="28"/>
        </w:rPr>
        <w:t xml:space="preserve"> работ</w:t>
      </w:r>
      <w:r w:rsidR="003213B4">
        <w:rPr>
          <w:rFonts w:cs="Times New Roman"/>
          <w:sz w:val="28"/>
          <w:szCs w:val="28"/>
        </w:rPr>
        <w:t>у</w:t>
      </w:r>
      <w:r w:rsidRPr="002E745F">
        <w:rPr>
          <w:rFonts w:cs="Times New Roman"/>
          <w:sz w:val="28"/>
          <w:szCs w:val="28"/>
        </w:rPr>
        <w:t xml:space="preserve"> в ОО.</w:t>
      </w:r>
    </w:p>
    <w:p w14:paraId="78330261" w14:textId="57EF478F" w:rsidR="00481B96" w:rsidRPr="002E745F" w:rsidRDefault="00481B96" w:rsidP="002E745F">
      <w:pPr>
        <w:spacing w:line="276" w:lineRule="auto"/>
        <w:rPr>
          <w:rFonts w:cs="Times New Roman"/>
          <w:sz w:val="28"/>
          <w:szCs w:val="28"/>
        </w:rPr>
      </w:pPr>
    </w:p>
    <w:p w14:paraId="7EF74280" w14:textId="60B3E81E" w:rsidR="006D2244" w:rsidRPr="002E745F" w:rsidRDefault="006D2244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2E745F">
        <w:rPr>
          <w:rFonts w:cs="Times New Roman"/>
          <w:b/>
          <w:bCs/>
          <w:sz w:val="28"/>
          <w:szCs w:val="28"/>
        </w:rPr>
        <w:t>Гагаринская комната</w:t>
      </w:r>
      <w:r w:rsidRPr="002E745F">
        <w:rPr>
          <w:rFonts w:cs="Times New Roman"/>
          <w:sz w:val="28"/>
          <w:szCs w:val="28"/>
        </w:rPr>
        <w:t xml:space="preserve"> – специальное помещение, выделенное для работы с членами </w:t>
      </w:r>
      <w:r w:rsidR="003213B4">
        <w:rPr>
          <w:rFonts w:cs="Times New Roman"/>
          <w:sz w:val="28"/>
          <w:szCs w:val="28"/>
        </w:rPr>
        <w:t>гагаринской дружины ОО</w:t>
      </w:r>
      <w:r w:rsidRPr="002E745F">
        <w:rPr>
          <w:rFonts w:cs="Times New Roman"/>
          <w:sz w:val="28"/>
          <w:szCs w:val="28"/>
        </w:rPr>
        <w:t>.</w:t>
      </w:r>
    </w:p>
    <w:p w14:paraId="3F4A1E6C" w14:textId="5250C08A" w:rsidR="00481B96" w:rsidRPr="002E745F" w:rsidRDefault="00481B96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 xml:space="preserve">Наличие гагаринской комнаты в школе – одно из условий успешной деятельности Смоленской детской городской общественной организации им. Ю.А. Гагарина, так как именно гагаринская комната является штабом деятельности детских коллективов. </w:t>
      </w:r>
    </w:p>
    <w:p w14:paraId="44D47AEE" w14:textId="63453720" w:rsidR="00481B96" w:rsidRPr="002E745F" w:rsidRDefault="00481B96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 xml:space="preserve">В гагаринской комнате ребята получают необходимую информацию, имеют возможность внести свои предложения по организации деятельности </w:t>
      </w:r>
      <w:r w:rsidR="003213B4">
        <w:rPr>
          <w:rFonts w:cs="Times New Roman"/>
          <w:sz w:val="28"/>
          <w:szCs w:val="28"/>
        </w:rPr>
        <w:t xml:space="preserve">школьной гагаринской дружины и </w:t>
      </w:r>
      <w:r w:rsidRPr="002E745F">
        <w:rPr>
          <w:rFonts w:cs="Times New Roman"/>
          <w:sz w:val="28"/>
          <w:szCs w:val="28"/>
        </w:rPr>
        <w:t>СДГО им. Ю.А. Гагарина или проведению конкретного коллективного творческого дела.</w:t>
      </w:r>
      <w:r w:rsidR="00824723" w:rsidRPr="00824723">
        <w:t xml:space="preserve"> </w:t>
      </w:r>
      <w:r w:rsidR="00824723">
        <w:rPr>
          <w:rFonts w:cs="Times New Roman"/>
          <w:sz w:val="28"/>
          <w:szCs w:val="28"/>
        </w:rPr>
        <w:t>Э</w:t>
      </w:r>
      <w:r w:rsidR="00824723" w:rsidRPr="00824723">
        <w:rPr>
          <w:rFonts w:cs="Times New Roman"/>
          <w:sz w:val="28"/>
          <w:szCs w:val="28"/>
        </w:rPr>
        <w:t>то центр детской инициативы и самодеятельности, штаб по подготовке и проведению КТД, различных мероприятий, для творческого самовыражения и активизации работы членов СДГО им. Ю.А. Гагарина.</w:t>
      </w:r>
    </w:p>
    <w:p w14:paraId="4159C1D2" w14:textId="77777777" w:rsidR="00D07F5C" w:rsidRPr="002E745F" w:rsidRDefault="00D07F5C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</w:p>
    <w:p w14:paraId="341D5691" w14:textId="2230B342" w:rsidR="00481B96" w:rsidRPr="002E745F" w:rsidRDefault="00481B96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 xml:space="preserve">Гагаринская комната выполняет </w:t>
      </w:r>
      <w:r w:rsidRPr="002E745F">
        <w:rPr>
          <w:rFonts w:cs="Times New Roman"/>
          <w:b/>
          <w:bCs/>
          <w:sz w:val="28"/>
          <w:szCs w:val="28"/>
        </w:rPr>
        <w:t>следующие функции:</w:t>
      </w:r>
    </w:p>
    <w:p w14:paraId="285D6079" w14:textId="1AA1F055" w:rsidR="00481B96" w:rsidRPr="002E745F" w:rsidRDefault="00481B96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 xml:space="preserve">- </w:t>
      </w:r>
      <w:r w:rsidR="00FB69CB" w:rsidRPr="002E745F">
        <w:rPr>
          <w:rFonts w:cs="Times New Roman"/>
          <w:sz w:val="28"/>
          <w:szCs w:val="28"/>
        </w:rPr>
        <w:t>рабочий кабинет старшего вожатого;</w:t>
      </w:r>
    </w:p>
    <w:p w14:paraId="518DBC74" w14:textId="7C92847D" w:rsidR="00FB69CB" w:rsidRPr="002E745F" w:rsidRDefault="00FB69CB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- штаб дружины, отрядов – место работы</w:t>
      </w:r>
      <w:r w:rsidR="003213B4">
        <w:rPr>
          <w:rFonts w:cs="Times New Roman"/>
          <w:sz w:val="28"/>
          <w:szCs w:val="28"/>
        </w:rPr>
        <w:t xml:space="preserve"> и обучения</w:t>
      </w:r>
      <w:r w:rsidRPr="002E745F">
        <w:rPr>
          <w:rFonts w:cs="Times New Roman"/>
          <w:sz w:val="28"/>
          <w:szCs w:val="28"/>
        </w:rPr>
        <w:t xml:space="preserve"> </w:t>
      </w:r>
      <w:r w:rsidR="003213B4">
        <w:rPr>
          <w:rFonts w:cs="Times New Roman"/>
          <w:sz w:val="28"/>
          <w:szCs w:val="28"/>
        </w:rPr>
        <w:t xml:space="preserve">гагаринского </w:t>
      </w:r>
      <w:r w:rsidRPr="002E745F">
        <w:rPr>
          <w:rFonts w:cs="Times New Roman"/>
          <w:sz w:val="28"/>
          <w:szCs w:val="28"/>
        </w:rPr>
        <w:t>актива;</w:t>
      </w:r>
    </w:p>
    <w:p w14:paraId="1DE51CCD" w14:textId="0A3AD555" w:rsidR="00FB69CB" w:rsidRPr="002E745F" w:rsidRDefault="00FB69CB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 xml:space="preserve">- методический </w:t>
      </w:r>
      <w:r w:rsidR="00824723">
        <w:rPr>
          <w:rFonts w:cs="Times New Roman"/>
          <w:sz w:val="28"/>
          <w:szCs w:val="28"/>
        </w:rPr>
        <w:t>фонд дружины</w:t>
      </w:r>
      <w:r w:rsidR="003213B4">
        <w:rPr>
          <w:rFonts w:cs="Times New Roman"/>
          <w:sz w:val="28"/>
          <w:szCs w:val="28"/>
        </w:rPr>
        <w:t>.</w:t>
      </w:r>
    </w:p>
    <w:p w14:paraId="1D8CD659" w14:textId="77777777" w:rsidR="00D07F5C" w:rsidRPr="002E745F" w:rsidRDefault="00D07F5C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</w:p>
    <w:p w14:paraId="5B810566" w14:textId="493DEDF4" w:rsidR="00FB69CB" w:rsidRPr="002E745F" w:rsidRDefault="008A43DB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Помещение гагаринской комнаты должно быть отдельным, но, у</w:t>
      </w:r>
      <w:r w:rsidR="006D2244" w:rsidRPr="002E745F">
        <w:rPr>
          <w:rFonts w:cs="Times New Roman"/>
          <w:sz w:val="28"/>
          <w:szCs w:val="28"/>
        </w:rPr>
        <w:t xml:space="preserve">читывая специфику </w:t>
      </w:r>
      <w:r w:rsidRPr="002E745F">
        <w:rPr>
          <w:rFonts w:cs="Times New Roman"/>
          <w:sz w:val="28"/>
          <w:szCs w:val="28"/>
        </w:rPr>
        <w:t xml:space="preserve">некоторых </w:t>
      </w:r>
      <w:r w:rsidR="006D2244" w:rsidRPr="002E745F">
        <w:rPr>
          <w:rFonts w:cs="Times New Roman"/>
          <w:sz w:val="28"/>
          <w:szCs w:val="28"/>
        </w:rPr>
        <w:t>образовательных организаций г. Смоленска</w:t>
      </w:r>
      <w:r w:rsidR="002B5472">
        <w:rPr>
          <w:rFonts w:cs="Times New Roman"/>
          <w:sz w:val="28"/>
          <w:szCs w:val="28"/>
        </w:rPr>
        <w:t xml:space="preserve"> (</w:t>
      </w:r>
      <w:r w:rsidR="006D2244" w:rsidRPr="002E745F">
        <w:rPr>
          <w:rFonts w:cs="Times New Roman"/>
          <w:sz w:val="28"/>
          <w:szCs w:val="28"/>
        </w:rPr>
        <w:t>недостаток помещений</w:t>
      </w:r>
      <w:r w:rsidR="002B5472">
        <w:rPr>
          <w:rFonts w:cs="Times New Roman"/>
          <w:sz w:val="28"/>
          <w:szCs w:val="28"/>
        </w:rPr>
        <w:t>). М</w:t>
      </w:r>
      <w:r w:rsidRPr="002E745F">
        <w:rPr>
          <w:rFonts w:cs="Times New Roman"/>
          <w:sz w:val="28"/>
          <w:szCs w:val="28"/>
        </w:rPr>
        <w:t xml:space="preserve">ожно порекомендовать использование зонирования (при этом зонирование не обязательно предполагает конструирование дополнительных стен, достаточно зрительного выделения: окрашивание стен, создание единого стиля оформления). Для организации пространства можно использовать рекреацию, ее часть, часть коридора, совместить </w:t>
      </w:r>
      <w:r w:rsidR="00FB69CB" w:rsidRPr="002E745F">
        <w:rPr>
          <w:rFonts w:cs="Times New Roman"/>
          <w:sz w:val="28"/>
          <w:szCs w:val="28"/>
        </w:rPr>
        <w:t>с рабочим кабинет</w:t>
      </w:r>
      <w:r w:rsidRPr="002E745F">
        <w:rPr>
          <w:rFonts w:cs="Times New Roman"/>
          <w:sz w:val="28"/>
          <w:szCs w:val="28"/>
        </w:rPr>
        <w:t>ом</w:t>
      </w:r>
      <w:r w:rsidR="00FB69CB" w:rsidRPr="002E745F">
        <w:rPr>
          <w:rFonts w:cs="Times New Roman"/>
          <w:sz w:val="28"/>
          <w:szCs w:val="28"/>
        </w:rPr>
        <w:t xml:space="preserve"> старшего вожатог</w:t>
      </w:r>
      <w:r w:rsidRPr="002E745F">
        <w:rPr>
          <w:rFonts w:cs="Times New Roman"/>
          <w:sz w:val="28"/>
          <w:szCs w:val="28"/>
        </w:rPr>
        <w:t>о, учебным кабинетом</w:t>
      </w:r>
      <w:r w:rsidR="00FB69CB" w:rsidRPr="002E745F">
        <w:rPr>
          <w:rFonts w:cs="Times New Roman"/>
          <w:sz w:val="28"/>
          <w:szCs w:val="28"/>
        </w:rPr>
        <w:t>. Но тем не менее, оно должно быть постоянно доступно для детей, и именно дети должны чувствовать себя в нем хозяевами.</w:t>
      </w:r>
      <w:r w:rsidRPr="002E745F">
        <w:rPr>
          <w:rFonts w:cs="Times New Roman"/>
          <w:sz w:val="28"/>
          <w:szCs w:val="28"/>
        </w:rPr>
        <w:t xml:space="preserve"> </w:t>
      </w:r>
    </w:p>
    <w:p w14:paraId="2A4C6D92" w14:textId="77777777" w:rsidR="00D07F5C" w:rsidRPr="002E745F" w:rsidRDefault="00D07F5C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</w:p>
    <w:p w14:paraId="455692FA" w14:textId="3F07D392" w:rsidR="008A43DB" w:rsidRPr="002E745F" w:rsidRDefault="008A43DB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 xml:space="preserve">Основное назначение гагаринской комнаты – стать информационным и организационно-координационным центром гагаринской дружины. В </w:t>
      </w:r>
      <w:r w:rsidRPr="002E745F">
        <w:rPr>
          <w:rFonts w:cs="Times New Roman"/>
          <w:sz w:val="28"/>
          <w:szCs w:val="28"/>
        </w:rPr>
        <w:lastRenderedPageBreak/>
        <w:t>соответствии с этим должно быть продумано и осуществлено ее оборудование и оформление.</w:t>
      </w:r>
    </w:p>
    <w:p w14:paraId="0ED80A7B" w14:textId="77777777" w:rsidR="00D07F5C" w:rsidRPr="002E745F" w:rsidRDefault="00D07F5C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</w:p>
    <w:p w14:paraId="5466C4BB" w14:textId="5114323C" w:rsidR="008A43DB" w:rsidRPr="002E745F" w:rsidRDefault="008A43DB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Особое внимание при оборудовании и оформлении гагаринской комнаты необходимо уделять соблюдению всех требований по охране труда, соблюдению санитарно-гигиенических норм и правил в соответствии с имеющимися в организации образования инструкциями.</w:t>
      </w:r>
    </w:p>
    <w:p w14:paraId="32B4FBF4" w14:textId="77777777" w:rsidR="00D07F5C" w:rsidRPr="002E745F" w:rsidRDefault="00D07F5C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</w:p>
    <w:p w14:paraId="0BCFEC17" w14:textId="1116CCA1" w:rsidR="008A43DB" w:rsidRPr="002E745F" w:rsidRDefault="00CC3CF4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 xml:space="preserve">Обязательно должна быть обустроена рабочая зона для работы актива. </w:t>
      </w:r>
      <w:r w:rsidR="008A43DB" w:rsidRPr="002E745F">
        <w:rPr>
          <w:rFonts w:cs="Times New Roman"/>
          <w:sz w:val="28"/>
          <w:szCs w:val="28"/>
        </w:rPr>
        <w:t>Мебель должна быть удобной и исправной, все оборудование – функционально оправданным.</w:t>
      </w:r>
    </w:p>
    <w:p w14:paraId="03597F51" w14:textId="77777777" w:rsidR="00D07F5C" w:rsidRPr="002E745F" w:rsidRDefault="00D07F5C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</w:p>
    <w:p w14:paraId="1B5939CD" w14:textId="643293B5" w:rsidR="008A43DB" w:rsidRPr="002E745F" w:rsidRDefault="008A43DB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 xml:space="preserve">В гагаринской комнате </w:t>
      </w:r>
      <w:r w:rsidRPr="002E745F">
        <w:rPr>
          <w:rFonts w:cs="Times New Roman"/>
          <w:b/>
          <w:bCs/>
          <w:sz w:val="28"/>
          <w:szCs w:val="28"/>
        </w:rPr>
        <w:t>должны находиться</w:t>
      </w:r>
      <w:r w:rsidRPr="002E745F">
        <w:rPr>
          <w:rFonts w:cs="Times New Roman"/>
          <w:sz w:val="28"/>
          <w:szCs w:val="28"/>
        </w:rPr>
        <w:t>:</w:t>
      </w:r>
    </w:p>
    <w:p w14:paraId="310E2365" w14:textId="5F63CBF9" w:rsidR="008A43DB" w:rsidRPr="002E745F" w:rsidRDefault="007E4F5B" w:rsidP="002E745F">
      <w:pPr>
        <w:pStyle w:val="a3"/>
        <w:numPr>
          <w:ilvl w:val="0"/>
          <w:numId w:val="1"/>
        </w:num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И</w:t>
      </w:r>
      <w:r w:rsidR="008A43DB" w:rsidRPr="002E745F">
        <w:rPr>
          <w:rFonts w:cs="Times New Roman"/>
          <w:sz w:val="28"/>
          <w:szCs w:val="28"/>
        </w:rPr>
        <w:t>нформационный стенд СДГО им. Ю.А. Гагарина</w:t>
      </w:r>
      <w:r w:rsidR="00BB44EF" w:rsidRPr="002E745F">
        <w:rPr>
          <w:rFonts w:cs="Times New Roman"/>
          <w:sz w:val="28"/>
          <w:szCs w:val="28"/>
        </w:rPr>
        <w:t>: информация на стенде</w:t>
      </w:r>
      <w:r w:rsidR="002B5472">
        <w:rPr>
          <w:rFonts w:cs="Times New Roman"/>
          <w:sz w:val="28"/>
          <w:szCs w:val="28"/>
        </w:rPr>
        <w:t xml:space="preserve"> должна быть актуальной, </w:t>
      </w:r>
      <w:r w:rsidR="00BB44EF" w:rsidRPr="002E745F">
        <w:rPr>
          <w:rFonts w:cs="Times New Roman"/>
          <w:sz w:val="28"/>
          <w:szCs w:val="28"/>
        </w:rPr>
        <w:t>постоянно обновляться (см. Положение об информационном стенде СДГО им. Ю. А Гагарина (Приложение № 1)</w:t>
      </w:r>
    </w:p>
    <w:p w14:paraId="29DBF980" w14:textId="655C08A4" w:rsidR="00BB44EF" w:rsidRPr="002E745F" w:rsidRDefault="006A1C6F" w:rsidP="002E745F">
      <w:pPr>
        <w:pStyle w:val="a3"/>
        <w:numPr>
          <w:ilvl w:val="0"/>
          <w:numId w:val="1"/>
        </w:num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Гагаринская символика и атрибутика дружины и СДГО им. </w:t>
      </w:r>
      <w:proofErr w:type="spellStart"/>
      <w:r>
        <w:rPr>
          <w:rFonts w:cs="Times New Roman"/>
          <w:sz w:val="28"/>
          <w:szCs w:val="28"/>
        </w:rPr>
        <w:t>Ю.А.Гагарина</w:t>
      </w:r>
      <w:proofErr w:type="spellEnd"/>
      <w:r w:rsidR="00BB44EF" w:rsidRPr="002E745F">
        <w:rPr>
          <w:rFonts w:cs="Times New Roman"/>
          <w:sz w:val="28"/>
          <w:szCs w:val="28"/>
        </w:rPr>
        <w:t>: знамя дружины</w:t>
      </w:r>
      <w:r w:rsidR="002B5472">
        <w:rPr>
          <w:rFonts w:cs="Times New Roman"/>
          <w:sz w:val="28"/>
          <w:szCs w:val="28"/>
        </w:rPr>
        <w:t xml:space="preserve"> </w:t>
      </w:r>
      <w:r w:rsidR="002B5472" w:rsidRPr="002E745F">
        <w:rPr>
          <w:rFonts w:cs="Times New Roman"/>
          <w:sz w:val="28"/>
          <w:szCs w:val="28"/>
        </w:rPr>
        <w:t>(см. приложение № 2);</w:t>
      </w:r>
      <w:r w:rsidR="002B5472">
        <w:rPr>
          <w:rFonts w:cs="Times New Roman"/>
          <w:sz w:val="28"/>
          <w:szCs w:val="28"/>
        </w:rPr>
        <w:t xml:space="preserve"> </w:t>
      </w:r>
      <w:r w:rsidR="00BB44EF" w:rsidRPr="002E745F">
        <w:rPr>
          <w:rFonts w:cs="Times New Roman"/>
          <w:sz w:val="28"/>
          <w:szCs w:val="28"/>
        </w:rPr>
        <w:t>отрядные флаги</w:t>
      </w:r>
      <w:r>
        <w:rPr>
          <w:rFonts w:cs="Times New Roman"/>
          <w:sz w:val="28"/>
          <w:szCs w:val="28"/>
        </w:rPr>
        <w:t xml:space="preserve"> (могут храниться в гагаринском отряде)</w:t>
      </w:r>
      <w:r w:rsidR="00BB44EF" w:rsidRPr="002E745F">
        <w:rPr>
          <w:rFonts w:cs="Times New Roman"/>
          <w:sz w:val="28"/>
          <w:szCs w:val="28"/>
        </w:rPr>
        <w:t>, вымпелы, эмблемы,</w:t>
      </w:r>
      <w:r>
        <w:rPr>
          <w:rFonts w:cs="Times New Roman"/>
          <w:sz w:val="28"/>
          <w:szCs w:val="28"/>
        </w:rPr>
        <w:t xml:space="preserve"> галстуки, значки и</w:t>
      </w:r>
      <w:r w:rsidR="00BB44EF" w:rsidRPr="002E745F">
        <w:rPr>
          <w:rFonts w:cs="Times New Roman"/>
          <w:sz w:val="28"/>
          <w:szCs w:val="28"/>
        </w:rPr>
        <w:t xml:space="preserve"> иная символика</w:t>
      </w:r>
      <w:r>
        <w:rPr>
          <w:rFonts w:cs="Times New Roman"/>
          <w:sz w:val="28"/>
          <w:szCs w:val="28"/>
        </w:rPr>
        <w:t>.</w:t>
      </w:r>
    </w:p>
    <w:p w14:paraId="2C4D6E02" w14:textId="22DE1825" w:rsidR="00BB44EF" w:rsidRPr="002E745F" w:rsidRDefault="00BB44EF" w:rsidP="002E745F">
      <w:pPr>
        <w:pStyle w:val="a3"/>
        <w:numPr>
          <w:ilvl w:val="0"/>
          <w:numId w:val="1"/>
        </w:num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Папка со следующей документацией:</w:t>
      </w:r>
    </w:p>
    <w:p w14:paraId="3D50F711" w14:textId="195CEBB6" w:rsidR="00BB44EF" w:rsidRPr="002E745F" w:rsidRDefault="00824723" w:rsidP="002E745F">
      <w:pPr>
        <w:pStyle w:val="a3"/>
        <w:spacing w:line="276" w:lineRule="auto"/>
        <w:ind w:left="142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BB44EF" w:rsidRPr="002E745F">
        <w:rPr>
          <w:rFonts w:cs="Times New Roman"/>
          <w:sz w:val="28"/>
          <w:szCs w:val="28"/>
        </w:rPr>
        <w:t>Положение о СДГО им. Ю.А. Гагарина;</w:t>
      </w:r>
    </w:p>
    <w:p w14:paraId="55F25086" w14:textId="060F5513" w:rsidR="00BB44EF" w:rsidRPr="002E745F" w:rsidRDefault="00824723" w:rsidP="002E745F">
      <w:pPr>
        <w:pStyle w:val="a3"/>
        <w:spacing w:line="276" w:lineRule="auto"/>
        <w:ind w:left="142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BB44EF" w:rsidRPr="002E745F">
        <w:rPr>
          <w:rFonts w:cs="Times New Roman"/>
          <w:sz w:val="28"/>
          <w:szCs w:val="28"/>
        </w:rPr>
        <w:t>Программа деятельности СДГО им. Ю.А. Гагарина «</w:t>
      </w:r>
      <w:r w:rsidR="006A1C6F">
        <w:rPr>
          <w:rFonts w:cs="Times New Roman"/>
          <w:sz w:val="28"/>
          <w:szCs w:val="28"/>
        </w:rPr>
        <w:t>Через тернии к звёздам</w:t>
      </w:r>
      <w:r w:rsidR="00BB44EF" w:rsidRPr="002E745F">
        <w:rPr>
          <w:rFonts w:cs="Times New Roman"/>
          <w:sz w:val="28"/>
          <w:szCs w:val="28"/>
        </w:rPr>
        <w:t>!»</w:t>
      </w:r>
    </w:p>
    <w:p w14:paraId="63A6C4D8" w14:textId="41AABE87" w:rsidR="00BB44EF" w:rsidRDefault="00824723" w:rsidP="002E745F">
      <w:pPr>
        <w:pStyle w:val="a3"/>
        <w:spacing w:line="276" w:lineRule="auto"/>
        <w:ind w:left="142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BB44EF" w:rsidRPr="002E745F">
        <w:rPr>
          <w:rFonts w:cs="Times New Roman"/>
          <w:sz w:val="28"/>
          <w:szCs w:val="28"/>
        </w:rPr>
        <w:t>план работы дружины на соответствующий учебный год;</w:t>
      </w:r>
    </w:p>
    <w:p w14:paraId="153F5B8C" w14:textId="534A990E" w:rsidR="00824723" w:rsidRPr="002E745F" w:rsidRDefault="00824723" w:rsidP="002E745F">
      <w:pPr>
        <w:pStyle w:val="a3"/>
        <w:spacing w:line="276" w:lineRule="auto"/>
        <w:ind w:left="142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-план работы старшего вожатого на учебный год;</w:t>
      </w:r>
    </w:p>
    <w:p w14:paraId="7A00C1D3" w14:textId="3CF9335D" w:rsidR="00824723" w:rsidRPr="00824723" w:rsidRDefault="00824723" w:rsidP="00824723">
      <w:pPr>
        <w:pStyle w:val="a3"/>
        <w:spacing w:line="276" w:lineRule="auto"/>
        <w:ind w:left="142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-отчеты (анализы, протоколы заседаний);</w:t>
      </w:r>
    </w:p>
    <w:p w14:paraId="3E43A9E7" w14:textId="3F344130" w:rsidR="00BB44EF" w:rsidRPr="002E745F" w:rsidRDefault="00BB44EF" w:rsidP="002E745F">
      <w:pPr>
        <w:pStyle w:val="a3"/>
        <w:spacing w:line="276" w:lineRule="auto"/>
        <w:ind w:left="1428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-план работы школы актива;</w:t>
      </w:r>
    </w:p>
    <w:p w14:paraId="2867F53B" w14:textId="52B5B670" w:rsidR="00BB44EF" w:rsidRPr="002E745F" w:rsidRDefault="00BB44EF" w:rsidP="002E745F">
      <w:pPr>
        <w:pStyle w:val="a3"/>
        <w:spacing w:line="276" w:lineRule="auto"/>
        <w:ind w:left="1428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-списки членов Совета дружины с поручениями;</w:t>
      </w:r>
    </w:p>
    <w:p w14:paraId="14956007" w14:textId="550D334F" w:rsidR="00BB44EF" w:rsidRPr="002E745F" w:rsidRDefault="00824723" w:rsidP="002E745F">
      <w:pPr>
        <w:pStyle w:val="a3"/>
        <w:spacing w:line="276" w:lineRule="auto"/>
        <w:ind w:left="142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BB44EF" w:rsidRPr="002E745F">
        <w:rPr>
          <w:rFonts w:cs="Times New Roman"/>
          <w:sz w:val="28"/>
          <w:szCs w:val="28"/>
        </w:rPr>
        <w:t>информация о гагаринских отрядах</w:t>
      </w:r>
      <w:r w:rsidR="0068616C" w:rsidRPr="002E745F">
        <w:rPr>
          <w:rFonts w:cs="Times New Roman"/>
          <w:sz w:val="28"/>
          <w:szCs w:val="28"/>
        </w:rPr>
        <w:t xml:space="preserve"> (название, списки, поручения)</w:t>
      </w:r>
      <w:r>
        <w:rPr>
          <w:rFonts w:cs="Times New Roman"/>
          <w:sz w:val="28"/>
          <w:szCs w:val="28"/>
        </w:rPr>
        <w:t>;</w:t>
      </w:r>
    </w:p>
    <w:p w14:paraId="24508602" w14:textId="76764266" w:rsidR="0068616C" w:rsidRPr="002E745F" w:rsidRDefault="00824723" w:rsidP="002E745F">
      <w:pPr>
        <w:pStyle w:val="a3"/>
        <w:spacing w:line="276" w:lineRule="auto"/>
        <w:ind w:left="142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68616C" w:rsidRPr="002E745F">
        <w:rPr>
          <w:rFonts w:cs="Times New Roman"/>
          <w:sz w:val="28"/>
          <w:szCs w:val="28"/>
        </w:rPr>
        <w:t>списки штурманов отрядов</w:t>
      </w:r>
      <w:r>
        <w:rPr>
          <w:rFonts w:cs="Times New Roman"/>
          <w:sz w:val="28"/>
          <w:szCs w:val="28"/>
        </w:rPr>
        <w:t>;</w:t>
      </w:r>
    </w:p>
    <w:p w14:paraId="3342CC77" w14:textId="79ED0B0D" w:rsidR="0068616C" w:rsidRPr="002E745F" w:rsidRDefault="0068616C" w:rsidP="002E745F">
      <w:pPr>
        <w:pStyle w:val="a3"/>
        <w:numPr>
          <w:ilvl w:val="0"/>
          <w:numId w:val="1"/>
        </w:num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 xml:space="preserve"> </w:t>
      </w:r>
      <w:proofErr w:type="gramStart"/>
      <w:r w:rsidR="00824723">
        <w:rPr>
          <w:rFonts w:cs="Times New Roman"/>
          <w:sz w:val="28"/>
          <w:szCs w:val="28"/>
        </w:rPr>
        <w:t>к</w:t>
      </w:r>
      <w:r w:rsidRPr="002E745F">
        <w:rPr>
          <w:rFonts w:cs="Times New Roman"/>
          <w:sz w:val="28"/>
          <w:szCs w:val="28"/>
        </w:rPr>
        <w:t>арта</w:t>
      </w:r>
      <w:proofErr w:type="gramEnd"/>
      <w:r w:rsidRPr="002E745F">
        <w:rPr>
          <w:rFonts w:cs="Times New Roman"/>
          <w:sz w:val="28"/>
          <w:szCs w:val="28"/>
        </w:rPr>
        <w:t xml:space="preserve"> роста отряда (наличие дат проведения дел</w:t>
      </w:r>
      <w:r w:rsidR="0022392F" w:rsidRPr="002E745F">
        <w:rPr>
          <w:rFonts w:cs="Times New Roman"/>
          <w:sz w:val="28"/>
          <w:szCs w:val="28"/>
        </w:rPr>
        <w:t>)</w:t>
      </w:r>
      <w:r w:rsidRPr="002E745F">
        <w:rPr>
          <w:rFonts w:cs="Times New Roman"/>
          <w:sz w:val="28"/>
          <w:szCs w:val="28"/>
        </w:rPr>
        <w:t>;</w:t>
      </w:r>
    </w:p>
    <w:p w14:paraId="5C8FDE91" w14:textId="163A6021" w:rsidR="007E4F5B" w:rsidRPr="002E745F" w:rsidRDefault="00824723" w:rsidP="002E745F">
      <w:pPr>
        <w:pStyle w:val="a3"/>
        <w:numPr>
          <w:ilvl w:val="0"/>
          <w:numId w:val="1"/>
        </w:numPr>
        <w:spacing w:line="276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а</w:t>
      </w:r>
      <w:r w:rsidR="007E4F5B" w:rsidRPr="002E745F">
        <w:rPr>
          <w:rFonts w:cs="Times New Roman"/>
          <w:sz w:val="28"/>
          <w:szCs w:val="28"/>
        </w:rPr>
        <w:t>ктуальные</w:t>
      </w:r>
      <w:proofErr w:type="gramEnd"/>
      <w:r w:rsidR="007E4F5B" w:rsidRPr="002E745F">
        <w:rPr>
          <w:rFonts w:cs="Times New Roman"/>
          <w:sz w:val="28"/>
          <w:szCs w:val="28"/>
        </w:rPr>
        <w:t xml:space="preserve"> выпуски «Гагаринского вестника»</w:t>
      </w:r>
      <w:r>
        <w:rPr>
          <w:rFonts w:cs="Times New Roman"/>
          <w:sz w:val="28"/>
          <w:szCs w:val="28"/>
        </w:rPr>
        <w:t>;</w:t>
      </w:r>
    </w:p>
    <w:p w14:paraId="72BB9F60" w14:textId="3CD092C2" w:rsidR="00BB44EF" w:rsidRPr="002E745F" w:rsidRDefault="007E4F5B" w:rsidP="002E745F">
      <w:pPr>
        <w:pStyle w:val="a3"/>
        <w:numPr>
          <w:ilvl w:val="0"/>
          <w:numId w:val="1"/>
        </w:num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«Уголок Ю.А. Гагарина»: материалы о жизни Ю.А. Гагарина</w:t>
      </w:r>
      <w:r w:rsidR="00824723">
        <w:rPr>
          <w:rFonts w:cs="Times New Roman"/>
          <w:sz w:val="28"/>
          <w:szCs w:val="28"/>
        </w:rPr>
        <w:t>;</w:t>
      </w:r>
    </w:p>
    <w:p w14:paraId="33F79263" w14:textId="554E336C" w:rsidR="007E4F5B" w:rsidRPr="002E745F" w:rsidRDefault="00824723" w:rsidP="002E745F">
      <w:pPr>
        <w:pStyle w:val="a3"/>
        <w:numPr>
          <w:ilvl w:val="0"/>
          <w:numId w:val="1"/>
        </w:numPr>
        <w:spacing w:line="276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</w:t>
      </w:r>
      <w:r w:rsidR="007E4F5B" w:rsidRPr="002E745F">
        <w:rPr>
          <w:rFonts w:cs="Times New Roman"/>
          <w:sz w:val="28"/>
          <w:szCs w:val="28"/>
        </w:rPr>
        <w:t>ортфолио</w:t>
      </w:r>
      <w:proofErr w:type="gramEnd"/>
      <w:r w:rsidR="007E4F5B" w:rsidRPr="002E745F">
        <w:rPr>
          <w:rFonts w:cs="Times New Roman"/>
          <w:sz w:val="28"/>
          <w:szCs w:val="28"/>
        </w:rPr>
        <w:t xml:space="preserve"> гагаринской дружины (наличие названий и дат проведения мероприятий). Портфолио включает в себя: историю создания дружины в школе, отражение достижений гагаринцев, </w:t>
      </w:r>
      <w:r w:rsidR="007E4F5B" w:rsidRPr="002E745F">
        <w:rPr>
          <w:rFonts w:cs="Times New Roman"/>
          <w:sz w:val="28"/>
          <w:szCs w:val="28"/>
        </w:rPr>
        <w:lastRenderedPageBreak/>
        <w:t>мероприятия (международные, всероссийские, региональные, городские, внутришкольные) и фото мероприятий с обязательным указанием названия мероприятия и даты его проведения</w:t>
      </w:r>
      <w:r>
        <w:rPr>
          <w:rFonts w:cs="Times New Roman"/>
          <w:sz w:val="28"/>
          <w:szCs w:val="28"/>
        </w:rPr>
        <w:t>, грамоты,</w:t>
      </w:r>
      <w:r w:rsidR="007E4F5B" w:rsidRPr="002E745F">
        <w:rPr>
          <w:rFonts w:cs="Times New Roman"/>
          <w:sz w:val="28"/>
          <w:szCs w:val="28"/>
        </w:rPr>
        <w:t xml:space="preserve"> (обязательно наличие символики и атрибутики СДГО им. Ю.А. Гагарина)</w:t>
      </w:r>
      <w:r w:rsidR="0022392F" w:rsidRPr="002E745F">
        <w:rPr>
          <w:rFonts w:cs="Times New Roman"/>
          <w:sz w:val="28"/>
          <w:szCs w:val="28"/>
        </w:rPr>
        <w:t xml:space="preserve"> (см. приложение № 3)</w:t>
      </w:r>
      <w:r w:rsidR="00CC3CF4" w:rsidRPr="002E745F">
        <w:rPr>
          <w:rFonts w:cs="Times New Roman"/>
          <w:sz w:val="28"/>
          <w:szCs w:val="28"/>
        </w:rPr>
        <w:t>.</w:t>
      </w:r>
    </w:p>
    <w:p w14:paraId="197F3364" w14:textId="77777777" w:rsidR="00D07F5C" w:rsidRPr="002E745F" w:rsidRDefault="00D07F5C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</w:p>
    <w:p w14:paraId="38E6C641" w14:textId="1B7603DF" w:rsidR="00CC3CF4" w:rsidRPr="002E745F" w:rsidRDefault="00CC3CF4" w:rsidP="002E745F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 xml:space="preserve">Также в гагаринской комнате </w:t>
      </w:r>
      <w:r w:rsidRPr="002E745F">
        <w:rPr>
          <w:rFonts w:cs="Times New Roman"/>
          <w:b/>
          <w:bCs/>
          <w:sz w:val="28"/>
          <w:szCs w:val="28"/>
        </w:rPr>
        <w:t>могут располагаться:</w:t>
      </w:r>
    </w:p>
    <w:p w14:paraId="1B18F9F0" w14:textId="335D85F4" w:rsidR="00CC3CF4" w:rsidRPr="002E745F" w:rsidRDefault="00CC3CF4" w:rsidP="002E745F">
      <w:p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- блок достижений дружины, отрядов, актива;</w:t>
      </w:r>
    </w:p>
    <w:p w14:paraId="25E8AB4C" w14:textId="1C6D64D6" w:rsidR="00CC3CF4" w:rsidRPr="002E745F" w:rsidRDefault="00CC3CF4" w:rsidP="002E745F">
      <w:p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- информационные стенды (система стендов) для размещения поздравлений со знаковыми событиями, по</w:t>
      </w:r>
      <w:r w:rsidR="00824723">
        <w:rPr>
          <w:rFonts w:cs="Times New Roman"/>
          <w:sz w:val="28"/>
          <w:szCs w:val="28"/>
        </w:rPr>
        <w:t>бедами, достижениями, объявлениями</w:t>
      </w:r>
      <w:r w:rsidRPr="002E745F">
        <w:rPr>
          <w:rFonts w:cs="Times New Roman"/>
          <w:sz w:val="28"/>
          <w:szCs w:val="28"/>
        </w:rPr>
        <w:t>, анонс</w:t>
      </w:r>
      <w:r w:rsidR="00824723">
        <w:rPr>
          <w:rFonts w:cs="Times New Roman"/>
          <w:sz w:val="28"/>
          <w:szCs w:val="28"/>
        </w:rPr>
        <w:t>ами</w:t>
      </w:r>
      <w:r w:rsidRPr="002E745F">
        <w:rPr>
          <w:rFonts w:cs="Times New Roman"/>
          <w:sz w:val="28"/>
          <w:szCs w:val="28"/>
        </w:rPr>
        <w:t xml:space="preserve"> и другой актуальной информаци</w:t>
      </w:r>
      <w:r w:rsidR="00824723">
        <w:rPr>
          <w:rFonts w:cs="Times New Roman"/>
          <w:sz w:val="28"/>
          <w:szCs w:val="28"/>
        </w:rPr>
        <w:t>ей. Стенды</w:t>
      </w:r>
      <w:r w:rsidR="00D07F5C" w:rsidRPr="002E745F">
        <w:rPr>
          <w:rFonts w:cs="Times New Roman"/>
          <w:sz w:val="28"/>
          <w:szCs w:val="28"/>
        </w:rPr>
        <w:t xml:space="preserve"> для организации авторских выставок, выставок творчества гагаринцев, для эмоционального самовыражения и т.п.</w:t>
      </w:r>
      <w:r w:rsidRPr="002E745F">
        <w:rPr>
          <w:rFonts w:cs="Times New Roman"/>
          <w:sz w:val="28"/>
          <w:szCs w:val="28"/>
        </w:rPr>
        <w:t>;</w:t>
      </w:r>
    </w:p>
    <w:p w14:paraId="403C65A2" w14:textId="5B62AD1F" w:rsidR="00CC3CF4" w:rsidRPr="002E745F" w:rsidRDefault="00CC3CF4" w:rsidP="002E745F">
      <w:p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- методический фонд, который может быть систематизирован следующим образом:</w:t>
      </w:r>
    </w:p>
    <w:p w14:paraId="739854A7" w14:textId="23542C64" w:rsidR="00CC3CF4" w:rsidRPr="002E745F" w:rsidRDefault="00CC3CF4" w:rsidP="002E745F">
      <w:pPr>
        <w:pStyle w:val="a3"/>
        <w:numPr>
          <w:ilvl w:val="0"/>
          <w:numId w:val="2"/>
        </w:num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Социально-педагогическая диагностика;</w:t>
      </w:r>
    </w:p>
    <w:p w14:paraId="6F37C0C8" w14:textId="28E6DBEE" w:rsidR="00CC3CF4" w:rsidRPr="002E745F" w:rsidRDefault="00CC3CF4" w:rsidP="002E745F">
      <w:pPr>
        <w:pStyle w:val="a3"/>
        <w:numPr>
          <w:ilvl w:val="0"/>
          <w:numId w:val="2"/>
        </w:num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Методика подготовки и проведения коллективных творческих дел</w:t>
      </w:r>
      <w:r w:rsidR="00D07F5C" w:rsidRPr="002E745F">
        <w:rPr>
          <w:rFonts w:cs="Times New Roman"/>
          <w:sz w:val="28"/>
          <w:szCs w:val="28"/>
        </w:rPr>
        <w:t>;</w:t>
      </w:r>
    </w:p>
    <w:p w14:paraId="367339E3" w14:textId="3B90097C" w:rsidR="00CC3CF4" w:rsidRPr="002E745F" w:rsidRDefault="00CC3CF4" w:rsidP="002E745F">
      <w:pPr>
        <w:pStyle w:val="a3"/>
        <w:numPr>
          <w:ilvl w:val="0"/>
          <w:numId w:val="2"/>
        </w:num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Обучение актива СДГО им. Ю.А. Гагарина</w:t>
      </w:r>
      <w:r w:rsidR="00D07F5C" w:rsidRPr="002E745F">
        <w:rPr>
          <w:rFonts w:cs="Times New Roman"/>
          <w:sz w:val="28"/>
          <w:szCs w:val="28"/>
        </w:rPr>
        <w:t>;</w:t>
      </w:r>
    </w:p>
    <w:p w14:paraId="4898EA9B" w14:textId="1FC8B397" w:rsidR="00CC3CF4" w:rsidRPr="002E745F" w:rsidRDefault="00CC3CF4" w:rsidP="002E745F">
      <w:pPr>
        <w:pStyle w:val="a3"/>
        <w:numPr>
          <w:ilvl w:val="0"/>
          <w:numId w:val="2"/>
        </w:num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Подготовка к вступлению в СДГО им. Ю.А. Гагарина</w:t>
      </w:r>
      <w:r w:rsidR="00D07F5C" w:rsidRPr="002E745F">
        <w:rPr>
          <w:rFonts w:cs="Times New Roman"/>
          <w:sz w:val="28"/>
          <w:szCs w:val="28"/>
        </w:rPr>
        <w:t>;</w:t>
      </w:r>
    </w:p>
    <w:p w14:paraId="2DA1B60F" w14:textId="719E5DA7" w:rsidR="00CC3CF4" w:rsidRPr="002E745F" w:rsidRDefault="00CC3CF4" w:rsidP="002E745F">
      <w:pPr>
        <w:pStyle w:val="a3"/>
        <w:numPr>
          <w:ilvl w:val="0"/>
          <w:numId w:val="2"/>
        </w:num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Коллективное планирование работы</w:t>
      </w:r>
      <w:r w:rsidR="00D07F5C" w:rsidRPr="002E745F">
        <w:rPr>
          <w:rFonts w:cs="Times New Roman"/>
          <w:sz w:val="28"/>
          <w:szCs w:val="28"/>
        </w:rPr>
        <w:t>;</w:t>
      </w:r>
    </w:p>
    <w:p w14:paraId="053ED91A" w14:textId="637BB98A" w:rsidR="00CC3CF4" w:rsidRPr="002E745F" w:rsidRDefault="00CC3CF4" w:rsidP="002E745F">
      <w:pPr>
        <w:pStyle w:val="a3"/>
        <w:numPr>
          <w:ilvl w:val="0"/>
          <w:numId w:val="2"/>
        </w:num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Сборы СДГО им. Ю.А. Гагарина</w:t>
      </w:r>
      <w:r w:rsidR="00D07F5C" w:rsidRPr="002E745F">
        <w:rPr>
          <w:rFonts w:cs="Times New Roman"/>
          <w:sz w:val="28"/>
          <w:szCs w:val="28"/>
        </w:rPr>
        <w:t>;</w:t>
      </w:r>
    </w:p>
    <w:p w14:paraId="04854C40" w14:textId="1C89D64D" w:rsidR="00CC3CF4" w:rsidRPr="002E745F" w:rsidRDefault="00CC3CF4" w:rsidP="002E745F">
      <w:pPr>
        <w:pStyle w:val="a3"/>
        <w:numPr>
          <w:ilvl w:val="0"/>
          <w:numId w:val="2"/>
        </w:num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Символы и ритуалы</w:t>
      </w:r>
      <w:r w:rsidR="00D07F5C" w:rsidRPr="002E745F">
        <w:rPr>
          <w:rFonts w:cs="Times New Roman"/>
          <w:sz w:val="28"/>
          <w:szCs w:val="28"/>
        </w:rPr>
        <w:t>;</w:t>
      </w:r>
    </w:p>
    <w:p w14:paraId="4202E48A" w14:textId="6EEF026A" w:rsidR="00CC3CF4" w:rsidRPr="002E745F" w:rsidRDefault="00CC3CF4" w:rsidP="002E745F">
      <w:pPr>
        <w:pStyle w:val="a3"/>
        <w:numPr>
          <w:ilvl w:val="0"/>
          <w:numId w:val="2"/>
        </w:num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Традиции организации</w:t>
      </w:r>
      <w:r w:rsidR="00D07F5C" w:rsidRPr="002E745F">
        <w:rPr>
          <w:rFonts w:cs="Times New Roman"/>
          <w:sz w:val="28"/>
          <w:szCs w:val="28"/>
        </w:rPr>
        <w:t>;</w:t>
      </w:r>
    </w:p>
    <w:p w14:paraId="20A1438E" w14:textId="623C906C" w:rsidR="00CC3CF4" w:rsidRPr="002E745F" w:rsidRDefault="00CC3CF4" w:rsidP="002E745F">
      <w:pPr>
        <w:pStyle w:val="a3"/>
        <w:numPr>
          <w:ilvl w:val="0"/>
          <w:numId w:val="2"/>
        </w:numPr>
        <w:spacing w:line="276" w:lineRule="auto"/>
        <w:rPr>
          <w:rFonts w:cs="Times New Roman"/>
          <w:sz w:val="28"/>
          <w:szCs w:val="28"/>
        </w:rPr>
      </w:pPr>
      <w:r w:rsidRPr="002E745F">
        <w:rPr>
          <w:rFonts w:cs="Times New Roman"/>
          <w:sz w:val="28"/>
          <w:szCs w:val="28"/>
        </w:rPr>
        <w:t>Игротека</w:t>
      </w:r>
      <w:r w:rsidR="00D07F5C" w:rsidRPr="002E745F">
        <w:rPr>
          <w:rFonts w:cs="Times New Roman"/>
          <w:sz w:val="28"/>
          <w:szCs w:val="28"/>
        </w:rPr>
        <w:t>.</w:t>
      </w:r>
    </w:p>
    <w:p w14:paraId="0EC24015" w14:textId="77777777" w:rsidR="00D07F5C" w:rsidRPr="002E745F" w:rsidRDefault="00D07F5C" w:rsidP="002E745F">
      <w:pPr>
        <w:spacing w:line="276" w:lineRule="auto"/>
        <w:ind w:firstLine="360"/>
        <w:rPr>
          <w:rFonts w:cs="Times New Roman"/>
          <w:sz w:val="28"/>
          <w:szCs w:val="28"/>
        </w:rPr>
      </w:pPr>
    </w:p>
    <w:p w14:paraId="7912999E" w14:textId="599C49A5" w:rsidR="002E745F" w:rsidRDefault="002E745F" w:rsidP="00D07F5C">
      <w:pPr>
        <w:ind w:firstLine="360"/>
      </w:pPr>
    </w:p>
    <w:p w14:paraId="5BC21389" w14:textId="3F744B62" w:rsidR="002E745F" w:rsidRDefault="002E745F" w:rsidP="00D07F5C">
      <w:pPr>
        <w:ind w:firstLine="360"/>
      </w:pPr>
    </w:p>
    <w:p w14:paraId="6B7CB58E" w14:textId="2A4E0950" w:rsidR="002E745F" w:rsidRDefault="002E745F" w:rsidP="00D07F5C">
      <w:pPr>
        <w:ind w:firstLine="360"/>
      </w:pPr>
    </w:p>
    <w:p w14:paraId="0EC81E4D" w14:textId="2E3F3A74" w:rsidR="002E745F" w:rsidRDefault="002E745F" w:rsidP="00D07F5C">
      <w:pPr>
        <w:ind w:firstLine="360"/>
      </w:pPr>
    </w:p>
    <w:p w14:paraId="4AB23CBF" w14:textId="32D1459A" w:rsidR="002E745F" w:rsidRDefault="002E745F" w:rsidP="00D07F5C">
      <w:pPr>
        <w:ind w:firstLine="360"/>
      </w:pPr>
    </w:p>
    <w:p w14:paraId="2167F319" w14:textId="2BE5CADE" w:rsidR="002E745F" w:rsidRDefault="002E745F" w:rsidP="00D07F5C">
      <w:pPr>
        <w:ind w:firstLine="360"/>
      </w:pPr>
    </w:p>
    <w:p w14:paraId="29A476C0" w14:textId="256C5DE5" w:rsidR="002E745F" w:rsidRDefault="002E745F" w:rsidP="00D07F5C">
      <w:pPr>
        <w:ind w:firstLine="360"/>
      </w:pPr>
    </w:p>
    <w:p w14:paraId="495AF23B" w14:textId="410BABAF" w:rsidR="002E745F" w:rsidRDefault="002E745F" w:rsidP="00D07F5C">
      <w:pPr>
        <w:ind w:firstLine="360"/>
      </w:pPr>
    </w:p>
    <w:p w14:paraId="5277E652" w14:textId="77777777" w:rsidR="002E745F" w:rsidRDefault="002E745F" w:rsidP="002E745F">
      <w:pPr>
        <w:ind w:firstLine="360"/>
        <w:jc w:val="right"/>
        <w:rPr>
          <w:b/>
          <w:bCs/>
          <w:u w:val="single"/>
        </w:rPr>
      </w:pPr>
    </w:p>
    <w:p w14:paraId="10BD18E2" w14:textId="77777777" w:rsidR="002E745F" w:rsidRDefault="002E745F" w:rsidP="002E745F">
      <w:pPr>
        <w:ind w:firstLine="360"/>
        <w:jc w:val="right"/>
        <w:rPr>
          <w:b/>
          <w:bCs/>
          <w:u w:val="single"/>
        </w:rPr>
      </w:pPr>
    </w:p>
    <w:p w14:paraId="0CDD37C4" w14:textId="77777777" w:rsidR="002E745F" w:rsidRDefault="002E745F" w:rsidP="002E745F">
      <w:pPr>
        <w:ind w:firstLine="360"/>
        <w:jc w:val="right"/>
        <w:rPr>
          <w:b/>
          <w:bCs/>
          <w:u w:val="single"/>
        </w:rPr>
      </w:pPr>
    </w:p>
    <w:p w14:paraId="2F0CFF5D" w14:textId="77777777" w:rsidR="002E745F" w:rsidRDefault="002E745F" w:rsidP="002E745F">
      <w:pPr>
        <w:ind w:firstLine="360"/>
        <w:jc w:val="right"/>
        <w:rPr>
          <w:b/>
          <w:bCs/>
          <w:u w:val="single"/>
        </w:rPr>
      </w:pPr>
    </w:p>
    <w:p w14:paraId="36165FDA" w14:textId="77777777" w:rsidR="002E745F" w:rsidRDefault="002E745F" w:rsidP="002E745F">
      <w:pPr>
        <w:ind w:firstLine="360"/>
        <w:jc w:val="right"/>
        <w:rPr>
          <w:b/>
          <w:bCs/>
          <w:u w:val="single"/>
        </w:rPr>
      </w:pPr>
    </w:p>
    <w:p w14:paraId="18DB1503" w14:textId="77777777" w:rsidR="002E745F" w:rsidRDefault="002E745F" w:rsidP="002E745F">
      <w:pPr>
        <w:ind w:firstLine="360"/>
        <w:jc w:val="right"/>
        <w:rPr>
          <w:b/>
          <w:bCs/>
          <w:u w:val="single"/>
        </w:rPr>
      </w:pPr>
    </w:p>
    <w:p w14:paraId="54226888" w14:textId="77777777" w:rsidR="002E745F" w:rsidRDefault="002E745F" w:rsidP="002E745F">
      <w:pPr>
        <w:ind w:firstLine="360"/>
        <w:jc w:val="right"/>
        <w:rPr>
          <w:b/>
          <w:bCs/>
          <w:u w:val="single"/>
        </w:rPr>
      </w:pPr>
    </w:p>
    <w:p w14:paraId="734BD2D5" w14:textId="77777777" w:rsidR="002E745F" w:rsidRDefault="002E745F" w:rsidP="002E745F">
      <w:pPr>
        <w:ind w:firstLine="360"/>
        <w:jc w:val="right"/>
        <w:rPr>
          <w:b/>
          <w:bCs/>
          <w:u w:val="single"/>
        </w:rPr>
      </w:pPr>
    </w:p>
    <w:p w14:paraId="566B015C" w14:textId="77777777" w:rsidR="002E745F" w:rsidRDefault="002E745F" w:rsidP="002E745F">
      <w:pPr>
        <w:ind w:firstLine="360"/>
        <w:jc w:val="right"/>
        <w:rPr>
          <w:b/>
          <w:bCs/>
          <w:u w:val="single"/>
        </w:rPr>
      </w:pPr>
    </w:p>
    <w:p w14:paraId="77C621C7" w14:textId="6730CE66" w:rsidR="002E745F" w:rsidRPr="002E745F" w:rsidRDefault="002E745F" w:rsidP="002E745F">
      <w:pPr>
        <w:ind w:firstLine="360"/>
        <w:jc w:val="right"/>
        <w:rPr>
          <w:b/>
          <w:bCs/>
          <w:sz w:val="28"/>
          <w:szCs w:val="28"/>
          <w:u w:val="single"/>
        </w:rPr>
      </w:pPr>
      <w:r w:rsidRPr="002E745F">
        <w:rPr>
          <w:b/>
          <w:bCs/>
          <w:sz w:val="28"/>
          <w:szCs w:val="28"/>
          <w:u w:val="single"/>
        </w:rPr>
        <w:lastRenderedPageBreak/>
        <w:t>Приложение № 1</w:t>
      </w:r>
    </w:p>
    <w:p w14:paraId="127B682E" w14:textId="77777777" w:rsidR="002E745F" w:rsidRDefault="002E745F" w:rsidP="002E745F">
      <w:pPr>
        <w:spacing w:line="360" w:lineRule="auto"/>
        <w:ind w:right="-42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23585CD1" w14:textId="77777777" w:rsidR="002E745F" w:rsidRDefault="002E745F" w:rsidP="002E745F">
      <w:pPr>
        <w:spacing w:line="360" w:lineRule="auto"/>
        <w:ind w:right="-427" w:firstLine="70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 информационном стенде СДГО им. Ю.А. Гагарина</w:t>
      </w:r>
    </w:p>
    <w:p w14:paraId="0FED88EF" w14:textId="0139A168" w:rsidR="002E745F" w:rsidRDefault="002E745F" w:rsidP="002E745F">
      <w:pPr>
        <w:spacing w:line="360" w:lineRule="auto"/>
        <w:ind w:right="-426" w:firstLine="711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Положением о Смоленской детской городской общественной организации им. Ю. А. Гагарина, Положением о городском смотре-конкурсе гагаринских комнат, П</w:t>
      </w:r>
      <w:r>
        <w:rPr>
          <w:sz w:val="28"/>
          <w:szCs w:val="28"/>
        </w:rPr>
        <w:t>рограммой деятельности СДГО имени Ю.А. Гагарина «</w:t>
      </w:r>
      <w:r w:rsidR="00D817E2">
        <w:rPr>
          <w:sz w:val="28"/>
          <w:szCs w:val="28"/>
        </w:rPr>
        <w:t>Мы – великой России частица</w:t>
      </w:r>
      <w:r>
        <w:rPr>
          <w:sz w:val="28"/>
          <w:szCs w:val="28"/>
        </w:rPr>
        <w:t>!» каждая гагаринская дружина оформляет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информационный стенд СДГО им. Ю.А. Гагарина.</w:t>
      </w:r>
    </w:p>
    <w:p w14:paraId="26AAE57C" w14:textId="06862F45" w:rsidR="002E745F" w:rsidRDefault="00DA5330" w:rsidP="00DA5330">
      <w:pPr>
        <w:spacing w:line="360" w:lineRule="auto"/>
        <w:ind w:right="-426" w:firstLine="711"/>
        <w:rPr>
          <w:sz w:val="28"/>
          <w:szCs w:val="28"/>
        </w:rPr>
      </w:pPr>
      <w:r>
        <w:rPr>
          <w:sz w:val="28"/>
          <w:szCs w:val="28"/>
        </w:rPr>
        <w:t>Стенд должен находиться в доступном для учащихся месте либо в гагаринской комнате.</w:t>
      </w:r>
    </w:p>
    <w:p w14:paraId="0532836B" w14:textId="77777777" w:rsidR="002E745F" w:rsidRDefault="002E745F" w:rsidP="002E745F">
      <w:pPr>
        <w:spacing w:line="360" w:lineRule="auto"/>
        <w:ind w:right="-427" w:firstLine="7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информационное обеспечение деятельности СДГО им. Ю.А. Гагарина и школьных гагаринских дружин.</w:t>
      </w:r>
    </w:p>
    <w:p w14:paraId="7DE84A47" w14:textId="77777777" w:rsidR="002E745F" w:rsidRDefault="002E745F" w:rsidP="002E745F">
      <w:pPr>
        <w:pStyle w:val="a4"/>
        <w:shd w:val="clear" w:color="auto" w:fill="FFFFFF"/>
        <w:spacing w:before="0" w:after="0" w:line="360" w:lineRule="auto"/>
        <w:ind w:right="-42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53767EA7" w14:textId="77777777" w:rsidR="002E745F" w:rsidRDefault="002E745F" w:rsidP="002E745F">
      <w:pPr>
        <w:pStyle w:val="a4"/>
        <w:numPr>
          <w:ilvl w:val="1"/>
          <w:numId w:val="3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отражать информацию о деятельности СДГО им. Ю.А. Гагарина;</w:t>
      </w:r>
    </w:p>
    <w:p w14:paraId="03E5A610" w14:textId="77777777" w:rsidR="002E745F" w:rsidRDefault="002E745F" w:rsidP="002E745F">
      <w:pPr>
        <w:pStyle w:val="a4"/>
        <w:numPr>
          <w:ilvl w:val="1"/>
          <w:numId w:val="3"/>
        </w:numPr>
        <w:shd w:val="clear" w:color="auto" w:fill="FFFFFF"/>
        <w:spacing w:before="0" w:after="0" w:line="360" w:lineRule="auto"/>
        <w:ind w:left="1100" w:right="-427" w:hanging="343"/>
        <w:jc w:val="both"/>
        <w:rPr>
          <w:sz w:val="28"/>
          <w:szCs w:val="28"/>
        </w:rPr>
      </w:pPr>
      <w:r>
        <w:rPr>
          <w:sz w:val="28"/>
          <w:szCs w:val="28"/>
        </w:rPr>
        <w:t>освящать события, происходящие в дружине, с позиции значимости для членов СДГО им. Ю.А. Гагарина;</w:t>
      </w:r>
    </w:p>
    <w:p w14:paraId="1C205BAD" w14:textId="77777777" w:rsidR="002E745F" w:rsidRDefault="002E745F" w:rsidP="002E745F">
      <w:pPr>
        <w:pStyle w:val="a4"/>
        <w:numPr>
          <w:ilvl w:val="1"/>
          <w:numId w:val="3"/>
        </w:numPr>
        <w:shd w:val="clear" w:color="auto" w:fill="FFFFFF"/>
        <w:spacing w:before="0" w:after="0" w:line="360" w:lineRule="auto"/>
        <w:ind w:left="743" w:right="-427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повышать уровень компетентности и информационной культуры членов    СДГО им. Ю.А. Гагарина;</w:t>
      </w:r>
    </w:p>
    <w:p w14:paraId="2069C79A" w14:textId="77777777" w:rsidR="002E745F" w:rsidRDefault="002E745F" w:rsidP="002E745F">
      <w:pPr>
        <w:pStyle w:val="a4"/>
        <w:numPr>
          <w:ilvl w:val="1"/>
          <w:numId w:val="3"/>
        </w:numPr>
        <w:shd w:val="clear" w:color="auto" w:fill="FFFFFF"/>
        <w:spacing w:before="0" w:after="0" w:line="360" w:lineRule="auto"/>
        <w:ind w:left="743" w:right="-427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активировать интерес гагаринцев к деятельности в отрядах и дружине.</w:t>
      </w:r>
    </w:p>
    <w:p w14:paraId="151B2AED" w14:textId="77777777" w:rsidR="002E745F" w:rsidRDefault="002E745F" w:rsidP="002E745F">
      <w:pPr>
        <w:pStyle w:val="a4"/>
        <w:numPr>
          <w:ilvl w:val="1"/>
          <w:numId w:val="3"/>
        </w:numPr>
        <w:shd w:val="clear" w:color="auto" w:fill="FFFFFF"/>
        <w:spacing w:before="0" w:after="0" w:line="360" w:lineRule="auto"/>
        <w:ind w:left="743" w:right="-42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развивать, обобщать и распространять опыт информационной деятельности СДГО им. Ю.А. Гагарина;</w:t>
      </w:r>
    </w:p>
    <w:p w14:paraId="4E4A809E" w14:textId="77777777" w:rsidR="002E745F" w:rsidRDefault="002E745F" w:rsidP="002E745F">
      <w:pPr>
        <w:spacing w:line="360" w:lineRule="auto"/>
        <w:ind w:right="-427" w:firstLine="726"/>
        <w:rPr>
          <w:sz w:val="28"/>
          <w:szCs w:val="28"/>
        </w:rPr>
      </w:pPr>
      <w:r>
        <w:rPr>
          <w:sz w:val="28"/>
          <w:szCs w:val="28"/>
        </w:rPr>
        <w:t>Материалы для оформления стенда представляют председатели совета дружин, руководители подразделений при совете дружин и старшие вожатые.</w:t>
      </w:r>
    </w:p>
    <w:p w14:paraId="1B3501EC" w14:textId="77777777" w:rsidR="002E745F" w:rsidRDefault="002E745F" w:rsidP="002E745F">
      <w:pPr>
        <w:spacing w:line="360" w:lineRule="auto"/>
        <w:ind w:right="-427" w:firstLine="742"/>
        <w:rPr>
          <w:b/>
          <w:bCs/>
          <w:sz w:val="28"/>
          <w:szCs w:val="28"/>
        </w:rPr>
      </w:pPr>
      <w:r>
        <w:rPr>
          <w:sz w:val="28"/>
          <w:szCs w:val="28"/>
        </w:rPr>
        <w:t>Ответственные за оформление стенда: заместитель директора, курирующий воспитательную работу и старший вожатый.</w:t>
      </w:r>
    </w:p>
    <w:p w14:paraId="5B976A03" w14:textId="77777777" w:rsidR="002E745F" w:rsidRDefault="002E745F" w:rsidP="002E745F">
      <w:pPr>
        <w:spacing w:line="360" w:lineRule="auto"/>
        <w:ind w:right="-427"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оформлению стенда:</w:t>
      </w:r>
    </w:p>
    <w:p w14:paraId="5ACAE688" w14:textId="77777777" w:rsidR="002E745F" w:rsidRDefault="002E745F" w:rsidP="002E745F">
      <w:pPr>
        <w:spacing w:line="360" w:lineRule="auto"/>
        <w:ind w:right="-427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Информационный стенд содержит:</w:t>
      </w:r>
    </w:p>
    <w:p w14:paraId="34FAC965" w14:textId="77777777" w:rsidR="002E745F" w:rsidRDefault="002E745F" w:rsidP="002E745F">
      <w:pPr>
        <w:widowControl w:val="0"/>
        <w:numPr>
          <w:ilvl w:val="0"/>
          <w:numId w:val="4"/>
        </w:numPr>
        <w:suppressAutoHyphens/>
        <w:spacing w:line="360" w:lineRule="auto"/>
        <w:ind w:left="0" w:right="-427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верхней части стенда размещается название детской организации;</w:t>
      </w:r>
    </w:p>
    <w:p w14:paraId="140D074E" w14:textId="77777777" w:rsidR="002E745F" w:rsidRDefault="002E745F" w:rsidP="002E745F">
      <w:pPr>
        <w:widowControl w:val="0"/>
        <w:numPr>
          <w:ilvl w:val="0"/>
          <w:numId w:val="4"/>
        </w:numPr>
        <w:suppressAutoHyphens/>
        <w:spacing w:line="360" w:lineRule="auto"/>
        <w:ind w:left="0" w:right="-427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под названием организации размещается девиз организации;</w:t>
      </w:r>
    </w:p>
    <w:p w14:paraId="52DDE61F" w14:textId="77777777" w:rsidR="002E745F" w:rsidRDefault="002E745F" w:rsidP="002E745F">
      <w:pPr>
        <w:widowControl w:val="0"/>
        <w:numPr>
          <w:ilvl w:val="0"/>
          <w:numId w:val="4"/>
        </w:numPr>
        <w:suppressAutoHyphens/>
        <w:spacing w:line="360" w:lineRule="auto"/>
        <w:ind w:left="0" w:right="-427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под девизом организации располагается название школьной дружины;</w:t>
      </w:r>
    </w:p>
    <w:p w14:paraId="25D2023D" w14:textId="77777777" w:rsidR="002E745F" w:rsidRDefault="002E745F" w:rsidP="002E745F">
      <w:pPr>
        <w:widowControl w:val="0"/>
        <w:numPr>
          <w:ilvl w:val="0"/>
          <w:numId w:val="4"/>
        </w:numPr>
        <w:suppressAutoHyphens/>
        <w:spacing w:line="360" w:lineRule="auto"/>
        <w:ind w:left="0" w:right="-427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под названием дружины располагается девиз дружины;</w:t>
      </w:r>
    </w:p>
    <w:p w14:paraId="04ACA2E0" w14:textId="77777777" w:rsidR="002E745F" w:rsidRDefault="002E745F" w:rsidP="002E745F">
      <w:pPr>
        <w:widowControl w:val="0"/>
        <w:numPr>
          <w:ilvl w:val="0"/>
          <w:numId w:val="4"/>
        </w:numPr>
        <w:suppressAutoHyphens/>
        <w:spacing w:line="360" w:lineRule="auto"/>
        <w:ind w:left="0" w:right="-427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левом верхнем углу, рядом с названием детской организации, </w:t>
      </w:r>
      <w:r>
        <w:rPr>
          <w:bCs/>
          <w:sz w:val="28"/>
          <w:szCs w:val="28"/>
        </w:rPr>
        <w:tab/>
        <w:t>размещается эмблема организации;</w:t>
      </w:r>
    </w:p>
    <w:p w14:paraId="6DF10E24" w14:textId="77777777" w:rsidR="002E745F" w:rsidRDefault="002E745F" w:rsidP="002E745F">
      <w:pPr>
        <w:widowControl w:val="0"/>
        <w:numPr>
          <w:ilvl w:val="0"/>
          <w:numId w:val="4"/>
        </w:numPr>
        <w:suppressAutoHyphens/>
        <w:spacing w:line="360" w:lineRule="auto"/>
        <w:ind w:left="0" w:right="-427" w:firstLine="709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в правом углу, рядом с названием школьной дружины, располагается </w:t>
      </w:r>
      <w:r>
        <w:rPr>
          <w:bCs/>
          <w:sz w:val="28"/>
          <w:szCs w:val="28"/>
        </w:rPr>
        <w:tab/>
        <w:t>эмблема дружины.</w:t>
      </w:r>
    </w:p>
    <w:p w14:paraId="53B85FB5" w14:textId="77777777" w:rsidR="002E745F" w:rsidRDefault="002E745F" w:rsidP="002E745F">
      <w:pPr>
        <w:spacing w:line="360" w:lineRule="auto"/>
        <w:ind w:right="-427" w:firstLine="709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Далее стенд условно делится на два информационных поля:</w:t>
      </w:r>
    </w:p>
    <w:p w14:paraId="633C7A7E" w14:textId="77777777" w:rsidR="002E745F" w:rsidRDefault="002E745F" w:rsidP="002E745F">
      <w:pPr>
        <w:spacing w:line="360" w:lineRule="auto"/>
        <w:ind w:right="-427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левом поле размещается информация о деятельности СДГО им. Ю.А. Гагарина:</w:t>
      </w:r>
    </w:p>
    <w:p w14:paraId="22342884" w14:textId="60E51770" w:rsidR="002E745F" w:rsidRDefault="002E745F" w:rsidP="00D817E2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spacing w:line="360" w:lineRule="auto"/>
        <w:ind w:right="-427" w:hanging="1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нормативные</w:t>
      </w:r>
      <w:proofErr w:type="gramEnd"/>
      <w:r>
        <w:rPr>
          <w:bCs/>
          <w:sz w:val="28"/>
          <w:szCs w:val="28"/>
        </w:rPr>
        <w:t xml:space="preserve"> документы (положение об СДГО им. Ю.А. Гагарина, </w:t>
      </w:r>
      <w:r>
        <w:rPr>
          <w:bCs/>
          <w:sz w:val="28"/>
          <w:szCs w:val="28"/>
        </w:rPr>
        <w:tab/>
        <w:t xml:space="preserve">программа деятельности </w:t>
      </w:r>
      <w:r w:rsidR="00D817E2" w:rsidRPr="00D817E2">
        <w:rPr>
          <w:bCs/>
          <w:sz w:val="28"/>
          <w:szCs w:val="28"/>
        </w:rPr>
        <w:t>«Мы – великой России частица!»</w:t>
      </w:r>
      <w:r>
        <w:rPr>
          <w:bCs/>
          <w:sz w:val="28"/>
          <w:szCs w:val="28"/>
        </w:rPr>
        <w:t xml:space="preserve">); </w:t>
      </w:r>
    </w:p>
    <w:p w14:paraId="46030347" w14:textId="77777777" w:rsidR="002E745F" w:rsidRDefault="002E745F" w:rsidP="002E745F">
      <w:pPr>
        <w:widowControl w:val="0"/>
        <w:numPr>
          <w:ilvl w:val="0"/>
          <w:numId w:val="5"/>
        </w:numPr>
        <w:suppressAutoHyphens/>
        <w:spacing w:line="360" w:lineRule="auto"/>
        <w:ind w:left="0" w:right="-427" w:firstLine="70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план</w:t>
      </w:r>
      <w:proofErr w:type="gramEnd"/>
      <w:r>
        <w:rPr>
          <w:bCs/>
          <w:sz w:val="28"/>
          <w:szCs w:val="28"/>
        </w:rPr>
        <w:t xml:space="preserve"> работы СДГО на текущий учебный год;</w:t>
      </w:r>
    </w:p>
    <w:p w14:paraId="7CA1A4E3" w14:textId="77777777" w:rsidR="002E745F" w:rsidRDefault="002E745F" w:rsidP="002E745F">
      <w:pPr>
        <w:widowControl w:val="0"/>
        <w:numPr>
          <w:ilvl w:val="0"/>
          <w:numId w:val="5"/>
        </w:numPr>
        <w:suppressAutoHyphens/>
        <w:spacing w:line="360" w:lineRule="auto"/>
        <w:ind w:left="0" w:right="-427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девиз учебного года;</w:t>
      </w:r>
    </w:p>
    <w:p w14:paraId="603FA075" w14:textId="77777777" w:rsidR="002E745F" w:rsidRDefault="002E745F" w:rsidP="002E745F">
      <w:pPr>
        <w:widowControl w:val="0"/>
        <w:numPr>
          <w:ilvl w:val="0"/>
          <w:numId w:val="5"/>
        </w:numPr>
        <w:suppressAutoHyphens/>
        <w:spacing w:line="360" w:lineRule="auto"/>
        <w:ind w:left="0" w:right="-427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структура организации;</w:t>
      </w:r>
    </w:p>
    <w:p w14:paraId="03FB9C6C" w14:textId="77777777" w:rsidR="002E745F" w:rsidRDefault="002E745F" w:rsidP="002E745F">
      <w:pPr>
        <w:widowControl w:val="0"/>
        <w:numPr>
          <w:ilvl w:val="0"/>
          <w:numId w:val="5"/>
        </w:numPr>
        <w:suppressAutoHyphens/>
        <w:spacing w:line="360" w:lineRule="auto"/>
        <w:ind w:left="0" w:right="-427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гимн организации;</w:t>
      </w:r>
    </w:p>
    <w:p w14:paraId="66AC8EA2" w14:textId="77777777" w:rsidR="002E745F" w:rsidRDefault="002E745F" w:rsidP="002E745F">
      <w:pPr>
        <w:widowControl w:val="0"/>
        <w:numPr>
          <w:ilvl w:val="0"/>
          <w:numId w:val="5"/>
        </w:numPr>
        <w:suppressAutoHyphens/>
        <w:spacing w:line="360" w:lineRule="auto"/>
        <w:ind w:left="0" w:right="-427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законы организации;</w:t>
      </w:r>
    </w:p>
    <w:p w14:paraId="04E8CDEC" w14:textId="77777777" w:rsidR="002E745F" w:rsidRDefault="002E745F" w:rsidP="002E745F">
      <w:pPr>
        <w:widowControl w:val="0"/>
        <w:numPr>
          <w:ilvl w:val="0"/>
          <w:numId w:val="5"/>
        </w:numPr>
        <w:suppressAutoHyphens/>
        <w:spacing w:line="360" w:lineRule="auto"/>
        <w:ind w:left="0" w:right="-427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ступени роста гагаринцев.</w:t>
      </w:r>
    </w:p>
    <w:p w14:paraId="72308DE1" w14:textId="77777777" w:rsidR="002E745F" w:rsidRDefault="002E745F" w:rsidP="002E745F">
      <w:pPr>
        <w:spacing w:line="360" w:lineRule="auto"/>
        <w:ind w:right="-427" w:firstLine="711"/>
        <w:rPr>
          <w:bCs/>
          <w:sz w:val="28"/>
          <w:szCs w:val="28"/>
        </w:rPr>
      </w:pPr>
      <w:r>
        <w:rPr>
          <w:bCs/>
          <w:sz w:val="28"/>
          <w:szCs w:val="28"/>
        </w:rPr>
        <w:t>В правом поле размещается информация о деятельности школьной дружины:</w:t>
      </w:r>
    </w:p>
    <w:p w14:paraId="4BBFE4F4" w14:textId="77777777" w:rsidR="002E745F" w:rsidRDefault="002E745F" w:rsidP="002E745F">
      <w:pPr>
        <w:widowControl w:val="0"/>
        <w:numPr>
          <w:ilvl w:val="0"/>
          <w:numId w:val="6"/>
        </w:numPr>
        <w:suppressAutoHyphens/>
        <w:spacing w:line="360" w:lineRule="auto"/>
        <w:ind w:left="0" w:right="-427" w:firstLine="711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работы дружины на текущий учебный год;</w:t>
      </w:r>
    </w:p>
    <w:p w14:paraId="1BBF33FE" w14:textId="77777777" w:rsidR="002E745F" w:rsidRDefault="002E745F" w:rsidP="002E745F">
      <w:pPr>
        <w:widowControl w:val="0"/>
        <w:numPr>
          <w:ilvl w:val="0"/>
          <w:numId w:val="6"/>
        </w:numPr>
        <w:suppressAutoHyphens/>
        <w:spacing w:line="360" w:lineRule="auto"/>
        <w:ind w:left="0" w:right="-427" w:firstLine="711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Совета дружины;</w:t>
      </w:r>
    </w:p>
    <w:p w14:paraId="113A5877" w14:textId="77777777" w:rsidR="002E745F" w:rsidRDefault="002E745F" w:rsidP="002E745F">
      <w:pPr>
        <w:widowControl w:val="0"/>
        <w:numPr>
          <w:ilvl w:val="0"/>
          <w:numId w:val="6"/>
        </w:numPr>
        <w:suppressAutoHyphens/>
        <w:spacing w:line="360" w:lineRule="auto"/>
        <w:ind w:left="0" w:right="-427" w:firstLine="71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название секторов, действующих при Совете дружины, и списки </w:t>
      </w:r>
      <w:r>
        <w:rPr>
          <w:bCs/>
          <w:sz w:val="28"/>
          <w:szCs w:val="28"/>
        </w:rPr>
        <w:tab/>
        <w:t>ответственных по секторам;</w:t>
      </w:r>
    </w:p>
    <w:p w14:paraId="066081C2" w14:textId="77777777" w:rsidR="002E745F" w:rsidRDefault="002E745F" w:rsidP="002E745F">
      <w:pPr>
        <w:widowControl w:val="0"/>
        <w:numPr>
          <w:ilvl w:val="0"/>
          <w:numId w:val="6"/>
        </w:numPr>
        <w:suppressAutoHyphens/>
        <w:spacing w:line="360" w:lineRule="auto"/>
        <w:ind w:left="0" w:right="-427" w:firstLine="711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работы школы актива дружины;</w:t>
      </w:r>
    </w:p>
    <w:p w14:paraId="3F5EAF9E" w14:textId="77777777" w:rsidR="002E745F" w:rsidRDefault="002E745F" w:rsidP="002E745F">
      <w:pPr>
        <w:widowControl w:val="0"/>
        <w:numPr>
          <w:ilvl w:val="0"/>
          <w:numId w:val="6"/>
        </w:numPr>
        <w:suppressAutoHyphens/>
        <w:spacing w:line="360" w:lineRule="auto"/>
        <w:ind w:left="0" w:right="-427" w:firstLine="711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гагаринских отрядов с указанием штурманов;</w:t>
      </w:r>
    </w:p>
    <w:p w14:paraId="2E840675" w14:textId="77777777" w:rsidR="002E745F" w:rsidRDefault="002E745F" w:rsidP="002E745F">
      <w:pPr>
        <w:widowControl w:val="0"/>
        <w:numPr>
          <w:ilvl w:val="0"/>
          <w:numId w:val="6"/>
        </w:numPr>
        <w:suppressAutoHyphens/>
        <w:spacing w:line="360" w:lineRule="auto"/>
        <w:ind w:left="0" w:right="-427" w:firstLine="711"/>
        <w:rPr>
          <w:bCs/>
          <w:sz w:val="28"/>
          <w:szCs w:val="28"/>
        </w:rPr>
      </w:pPr>
      <w:r>
        <w:rPr>
          <w:bCs/>
          <w:sz w:val="28"/>
          <w:szCs w:val="28"/>
        </w:rPr>
        <w:t>объявления;</w:t>
      </w:r>
    </w:p>
    <w:p w14:paraId="19F889FA" w14:textId="77777777" w:rsidR="002E745F" w:rsidRDefault="002E745F" w:rsidP="002E745F">
      <w:pPr>
        <w:widowControl w:val="0"/>
        <w:numPr>
          <w:ilvl w:val="0"/>
          <w:numId w:val="6"/>
        </w:numPr>
        <w:suppressAutoHyphens/>
        <w:spacing w:line="360" w:lineRule="auto"/>
        <w:ind w:left="0" w:right="-427" w:firstLine="711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достижения дружины.</w:t>
      </w:r>
    </w:p>
    <w:p w14:paraId="6ED1FCA1" w14:textId="77777777" w:rsidR="002E745F" w:rsidRDefault="002E745F" w:rsidP="002E745F">
      <w:pPr>
        <w:tabs>
          <w:tab w:val="left" w:pos="0"/>
        </w:tabs>
        <w:spacing w:line="360" w:lineRule="auto"/>
        <w:ind w:right="45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Телефоны для справок</w:t>
      </w:r>
    </w:p>
    <w:p w14:paraId="08D5B144" w14:textId="77777777" w:rsidR="002E745F" w:rsidRDefault="002E745F" w:rsidP="002E745F">
      <w:pPr>
        <w:tabs>
          <w:tab w:val="left" w:pos="0"/>
        </w:tabs>
        <w:spacing w:line="360" w:lineRule="auto"/>
        <w:ind w:right="45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Методический отдел:</w:t>
      </w:r>
    </w:p>
    <w:p w14:paraId="7043FF2B" w14:textId="660421BF" w:rsidR="00D817E2" w:rsidRDefault="002E745F" w:rsidP="00D817E2">
      <w:pPr>
        <w:tabs>
          <w:tab w:val="left" w:pos="0"/>
        </w:tabs>
        <w:spacing w:line="360" w:lineRule="auto"/>
        <w:ind w:right="45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38 - 20- 45</w:t>
      </w:r>
    </w:p>
    <w:p w14:paraId="07AAC22A" w14:textId="77777777" w:rsidR="002E745F" w:rsidRPr="00B83BC3" w:rsidRDefault="002E745F" w:rsidP="002E745F">
      <w:pPr>
        <w:tabs>
          <w:tab w:val="left" w:pos="0"/>
        </w:tabs>
        <w:spacing w:line="360" w:lineRule="auto"/>
        <w:ind w:right="452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1</w:t>
      </w:r>
    </w:p>
    <w:p w14:paraId="3CE77EF4" w14:textId="2D09E583" w:rsidR="002E745F" w:rsidRDefault="002E745F" w:rsidP="002E745F">
      <w:pPr>
        <w:tabs>
          <w:tab w:val="left" w:pos="0"/>
        </w:tabs>
        <w:spacing w:line="360" w:lineRule="auto"/>
        <w:ind w:right="452"/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FB6B08C" wp14:editId="4E9FE285">
            <wp:extent cx="5909310" cy="8356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83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FEDF7" w14:textId="77777777" w:rsidR="00165652" w:rsidRDefault="00165652" w:rsidP="002E745F">
      <w:pPr>
        <w:jc w:val="right"/>
        <w:rPr>
          <w:b/>
          <w:bCs/>
          <w:sz w:val="28"/>
          <w:szCs w:val="28"/>
          <w:u w:val="single"/>
        </w:rPr>
      </w:pPr>
    </w:p>
    <w:p w14:paraId="561905EE" w14:textId="77777777" w:rsidR="00165652" w:rsidRDefault="00165652" w:rsidP="002E745F">
      <w:pPr>
        <w:jc w:val="right"/>
        <w:rPr>
          <w:b/>
          <w:bCs/>
          <w:sz w:val="28"/>
          <w:szCs w:val="28"/>
          <w:u w:val="single"/>
        </w:rPr>
      </w:pPr>
    </w:p>
    <w:p w14:paraId="6DDFDAF8" w14:textId="18DB2753" w:rsidR="00FB69CB" w:rsidRPr="002E745F" w:rsidRDefault="002E745F" w:rsidP="002E745F">
      <w:pPr>
        <w:jc w:val="right"/>
        <w:rPr>
          <w:b/>
          <w:bCs/>
          <w:sz w:val="28"/>
          <w:szCs w:val="28"/>
          <w:u w:val="single"/>
        </w:rPr>
      </w:pPr>
      <w:r w:rsidRPr="002E745F">
        <w:rPr>
          <w:b/>
          <w:bCs/>
          <w:sz w:val="28"/>
          <w:szCs w:val="28"/>
          <w:u w:val="single"/>
        </w:rPr>
        <w:lastRenderedPageBreak/>
        <w:t>Приложение № 2</w:t>
      </w:r>
    </w:p>
    <w:p w14:paraId="7FF7567B" w14:textId="77777777" w:rsidR="002E745F" w:rsidRPr="00F41B8F" w:rsidRDefault="002E745F" w:rsidP="002E745F">
      <w:pPr>
        <w:jc w:val="center"/>
        <w:rPr>
          <w:rFonts w:cs="Times New Roman"/>
          <w:b/>
          <w:sz w:val="28"/>
          <w:szCs w:val="28"/>
        </w:rPr>
      </w:pPr>
      <w:r w:rsidRPr="00F41B8F">
        <w:rPr>
          <w:rFonts w:cs="Times New Roman"/>
          <w:b/>
          <w:sz w:val="28"/>
          <w:szCs w:val="28"/>
        </w:rPr>
        <w:t>ПОЛОЖЕНИЕ</w:t>
      </w:r>
    </w:p>
    <w:p w14:paraId="4EBDB32E" w14:textId="77777777" w:rsidR="002E745F" w:rsidRDefault="002E745F" w:rsidP="002E745F">
      <w:pPr>
        <w:jc w:val="center"/>
        <w:rPr>
          <w:rFonts w:cs="Times New Roman"/>
          <w:b/>
          <w:sz w:val="28"/>
          <w:szCs w:val="28"/>
        </w:rPr>
      </w:pPr>
      <w:r w:rsidRPr="00F41B8F">
        <w:rPr>
          <w:rFonts w:cs="Times New Roman"/>
          <w:b/>
          <w:sz w:val="28"/>
          <w:szCs w:val="28"/>
        </w:rPr>
        <w:t>о знамени гагаринской дружины</w:t>
      </w:r>
    </w:p>
    <w:p w14:paraId="5E8FC759" w14:textId="77777777" w:rsidR="002E745F" w:rsidRDefault="002E745F" w:rsidP="002E745F">
      <w:pPr>
        <w:jc w:val="center"/>
        <w:rPr>
          <w:rFonts w:cs="Times New Roman"/>
          <w:b/>
          <w:sz w:val="28"/>
          <w:szCs w:val="28"/>
        </w:rPr>
      </w:pPr>
    </w:p>
    <w:p w14:paraId="4CDF80CA" w14:textId="1D89C417" w:rsidR="002E745F" w:rsidRDefault="002E745F" w:rsidP="002E74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2B5472">
        <w:rPr>
          <w:rFonts w:cs="Times New Roman"/>
          <w:sz w:val="28"/>
          <w:szCs w:val="28"/>
        </w:rPr>
        <w:t>. В соответствии с Положением о</w:t>
      </w:r>
      <w:r>
        <w:rPr>
          <w:rFonts w:cs="Times New Roman"/>
          <w:sz w:val="28"/>
          <w:szCs w:val="28"/>
        </w:rPr>
        <w:t xml:space="preserve"> смоленской</w:t>
      </w:r>
      <w:r w:rsidRPr="00B54B88">
        <w:rPr>
          <w:rFonts w:cs="Times New Roman"/>
          <w:sz w:val="28"/>
          <w:szCs w:val="28"/>
        </w:rPr>
        <w:t xml:space="preserve"> </w:t>
      </w:r>
      <w:r w:rsidR="002B5472">
        <w:rPr>
          <w:rFonts w:cs="Times New Roman"/>
          <w:sz w:val="28"/>
          <w:szCs w:val="28"/>
        </w:rPr>
        <w:t xml:space="preserve">детской </w:t>
      </w:r>
      <w:r>
        <w:rPr>
          <w:rFonts w:cs="Times New Roman"/>
          <w:sz w:val="28"/>
          <w:szCs w:val="28"/>
        </w:rPr>
        <w:t>городской общественной организации имени Ю.А. Гагарина,</w:t>
      </w:r>
      <w:r w:rsidR="00165652">
        <w:rPr>
          <w:rFonts w:cs="Times New Roman"/>
          <w:sz w:val="28"/>
          <w:szCs w:val="28"/>
        </w:rPr>
        <w:t xml:space="preserve"> утверждённым</w:t>
      </w:r>
      <w:r>
        <w:rPr>
          <w:rFonts w:cs="Times New Roman"/>
          <w:sz w:val="28"/>
          <w:szCs w:val="28"/>
        </w:rPr>
        <w:t xml:space="preserve"> на Большом методическом совете 8 сентября 2005 года,</w:t>
      </w:r>
      <w:r w:rsidR="00F60AAD">
        <w:rPr>
          <w:rFonts w:cs="Times New Roman"/>
          <w:sz w:val="28"/>
          <w:szCs w:val="28"/>
        </w:rPr>
        <w:t xml:space="preserve"> хранится знамя гагаринской дружины, </w:t>
      </w:r>
      <w:r>
        <w:rPr>
          <w:rFonts w:cs="Times New Roman"/>
          <w:sz w:val="28"/>
          <w:szCs w:val="28"/>
        </w:rPr>
        <w:t>как символ верности Родине, символ чести и сплочённости гагаринцев.</w:t>
      </w:r>
    </w:p>
    <w:p w14:paraId="355CAEF5" w14:textId="77777777" w:rsidR="002E745F" w:rsidRDefault="002E745F" w:rsidP="002E74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Гагаринской дружине знамя вручается на торжественном сборе дружины.</w:t>
      </w:r>
    </w:p>
    <w:p w14:paraId="3FB0C439" w14:textId="7499078B" w:rsidR="002E745F" w:rsidRDefault="002E745F" w:rsidP="002E74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Гагаринские знамена выносятся на торжественные линейки и сборы дружины, парад</w:t>
      </w:r>
      <w:r w:rsidR="00F60AAD">
        <w:rPr>
          <w:rFonts w:cs="Times New Roman"/>
          <w:sz w:val="28"/>
          <w:szCs w:val="28"/>
        </w:rPr>
        <w:t>ы, шествия,</w:t>
      </w:r>
      <w:r>
        <w:rPr>
          <w:rFonts w:cs="Times New Roman"/>
          <w:sz w:val="28"/>
          <w:szCs w:val="28"/>
        </w:rPr>
        <w:t xml:space="preserve"> массовые гагаринские мероприятия.</w:t>
      </w:r>
    </w:p>
    <w:p w14:paraId="7B6482AA" w14:textId="6AAB01B7" w:rsidR="002E745F" w:rsidRDefault="002E745F" w:rsidP="002E74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Знаменосцы и ассистенты назначаю</w:t>
      </w:r>
      <w:r w:rsidR="002B5472">
        <w:rPr>
          <w:rFonts w:cs="Times New Roman"/>
          <w:sz w:val="28"/>
          <w:szCs w:val="28"/>
        </w:rPr>
        <w:t xml:space="preserve">тся из числа лучших </w:t>
      </w:r>
      <w:proofErr w:type="spellStart"/>
      <w:r w:rsidR="002B5472">
        <w:rPr>
          <w:rFonts w:cs="Times New Roman"/>
          <w:sz w:val="28"/>
          <w:szCs w:val="28"/>
        </w:rPr>
        <w:t>гагаринцев</w:t>
      </w:r>
      <w:proofErr w:type="spellEnd"/>
      <w:r w:rsidR="002B547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организации советом дружины.</w:t>
      </w:r>
    </w:p>
    <w:p w14:paraId="59F5AA4B" w14:textId="03A98A72" w:rsidR="002E745F" w:rsidRDefault="002E745F" w:rsidP="002E74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Знамя дружины хранится на почётном месте в </w:t>
      </w:r>
      <w:r w:rsidR="00F60AAD">
        <w:rPr>
          <w:rFonts w:cs="Times New Roman"/>
          <w:sz w:val="28"/>
          <w:szCs w:val="28"/>
        </w:rPr>
        <w:t xml:space="preserve">гагаринской </w:t>
      </w:r>
      <w:r>
        <w:rPr>
          <w:rFonts w:cs="Times New Roman"/>
          <w:sz w:val="28"/>
          <w:szCs w:val="28"/>
        </w:rPr>
        <w:t xml:space="preserve">комнате </w:t>
      </w:r>
      <w:r w:rsidR="00F60AAD">
        <w:rPr>
          <w:rFonts w:cs="Times New Roman"/>
          <w:sz w:val="28"/>
          <w:szCs w:val="28"/>
        </w:rPr>
        <w:t>дружины</w:t>
      </w:r>
      <w:r>
        <w:rPr>
          <w:rFonts w:cs="Times New Roman"/>
          <w:sz w:val="28"/>
          <w:szCs w:val="28"/>
        </w:rPr>
        <w:t>.</w:t>
      </w:r>
    </w:p>
    <w:p w14:paraId="4092E6DF" w14:textId="77777777" w:rsidR="002E745F" w:rsidRDefault="002E745F" w:rsidP="002E74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Описание знамени дружины.</w:t>
      </w:r>
    </w:p>
    <w:p w14:paraId="5EAFDADE" w14:textId="77777777" w:rsidR="002E745F" w:rsidRDefault="002E745F" w:rsidP="00F60AAD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Знамя дружины изготавливается из двустороннего шелкового синего полотнища, окантованного желтой бахромой шириной 3 см.</w:t>
      </w:r>
    </w:p>
    <w:p w14:paraId="1B6C5908" w14:textId="77777777" w:rsidR="002E745F" w:rsidRDefault="002E745F" w:rsidP="00F60AAD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На лицевой стороне изображается эмблема организации размером по вертикали 40 см и горизонтали 50 см.</w:t>
      </w:r>
    </w:p>
    <w:p w14:paraId="26A04E57" w14:textId="77777777" w:rsidR="002E745F" w:rsidRDefault="002E745F" w:rsidP="00F60AAD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Под эмблемой простым рубленным шрифтом пишется наименование гагаринской дружины и учебного заведения (размер букв 4 м).</w:t>
      </w:r>
    </w:p>
    <w:p w14:paraId="6EEA2F8D" w14:textId="23453CCA" w:rsidR="002E745F" w:rsidRDefault="002E745F" w:rsidP="00F60AAD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На обороте р</w:t>
      </w:r>
      <w:r w:rsidR="002B5472">
        <w:rPr>
          <w:rFonts w:cs="Times New Roman"/>
          <w:sz w:val="28"/>
          <w:szCs w:val="28"/>
        </w:rPr>
        <w:t xml:space="preserve">асполагается девиз организации </w:t>
      </w:r>
      <w:r w:rsidR="00F60AAD">
        <w:rPr>
          <w:rFonts w:cs="Times New Roman"/>
          <w:sz w:val="28"/>
          <w:szCs w:val="28"/>
        </w:rPr>
        <w:t>«За Родину, Добро и С</w:t>
      </w:r>
      <w:r>
        <w:rPr>
          <w:rFonts w:cs="Times New Roman"/>
          <w:sz w:val="28"/>
          <w:szCs w:val="28"/>
        </w:rPr>
        <w:t xml:space="preserve">праведливость!» (размер букв 6 см). </w:t>
      </w:r>
    </w:p>
    <w:p w14:paraId="292F2D29" w14:textId="2C2E4864" w:rsidR="002E745F" w:rsidRDefault="002E745F" w:rsidP="00F60AAD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Древко знамени деревянное круглое (диаметр 4 см, длина 220 см), окр</w:t>
      </w:r>
      <w:r w:rsidR="00F60AAD">
        <w:rPr>
          <w:rFonts w:cs="Times New Roman"/>
          <w:sz w:val="28"/>
          <w:szCs w:val="28"/>
        </w:rPr>
        <w:t xml:space="preserve">ашено в коричневый цвет, имеет </w:t>
      </w:r>
      <w:r>
        <w:rPr>
          <w:rFonts w:cs="Times New Roman"/>
          <w:sz w:val="28"/>
          <w:szCs w:val="28"/>
        </w:rPr>
        <w:t>наконечник с изображением взлетающей ракеты.</w:t>
      </w:r>
    </w:p>
    <w:p w14:paraId="11E437F8" w14:textId="6EB20CB3" w:rsidR="002E745F" w:rsidRPr="00F41B8F" w:rsidRDefault="002E745F" w:rsidP="002E74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F60AAD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Размер знамени 120 см на 90 см. </w:t>
      </w:r>
    </w:p>
    <w:p w14:paraId="2A804E2E" w14:textId="7B43CFCD" w:rsidR="002E745F" w:rsidRDefault="002E745F" w:rsidP="002E745F"/>
    <w:p w14:paraId="7387D9D7" w14:textId="3DBCFC60" w:rsidR="002E745F" w:rsidRDefault="002E745F" w:rsidP="002E745F"/>
    <w:p w14:paraId="162ABEAD" w14:textId="00E1B77C" w:rsidR="002E745F" w:rsidRDefault="002E745F" w:rsidP="002E745F"/>
    <w:p w14:paraId="6E48D235" w14:textId="7AB52400" w:rsidR="002E745F" w:rsidRDefault="002E745F" w:rsidP="002E745F"/>
    <w:p w14:paraId="12331D32" w14:textId="4DF3D11E" w:rsidR="002E745F" w:rsidRDefault="002E745F" w:rsidP="002E745F"/>
    <w:p w14:paraId="1DAA5074" w14:textId="29DD42D7" w:rsidR="002E745F" w:rsidRDefault="002E745F" w:rsidP="002E745F"/>
    <w:p w14:paraId="2859FDA3" w14:textId="1F640D4A" w:rsidR="002E745F" w:rsidRDefault="002E745F" w:rsidP="002E745F"/>
    <w:p w14:paraId="5C5E96C3" w14:textId="33CAB099" w:rsidR="002E745F" w:rsidRDefault="002E745F" w:rsidP="002E745F"/>
    <w:p w14:paraId="01E5BDCB" w14:textId="65AED0E9" w:rsidR="002E745F" w:rsidRDefault="002E745F" w:rsidP="002E745F"/>
    <w:p w14:paraId="7E917560" w14:textId="2D50E8F3" w:rsidR="002E745F" w:rsidRDefault="002E745F" w:rsidP="002E745F"/>
    <w:p w14:paraId="14057C89" w14:textId="31874779" w:rsidR="002E745F" w:rsidRDefault="002E745F" w:rsidP="002E745F"/>
    <w:p w14:paraId="2DCDAD2C" w14:textId="46793E03" w:rsidR="002E745F" w:rsidRDefault="002E745F" w:rsidP="002E745F"/>
    <w:p w14:paraId="344CC871" w14:textId="00B2583E" w:rsidR="002E745F" w:rsidRDefault="002E745F" w:rsidP="002E745F"/>
    <w:p w14:paraId="54EFF70C" w14:textId="273C2C93" w:rsidR="002E745F" w:rsidRDefault="002E745F" w:rsidP="002E745F"/>
    <w:p w14:paraId="40B488CF" w14:textId="68F138A6" w:rsidR="002E745F" w:rsidRDefault="002E745F" w:rsidP="002E745F"/>
    <w:p w14:paraId="3AFFE34D" w14:textId="605AEC2A" w:rsidR="002E745F" w:rsidRPr="002E745F" w:rsidRDefault="002E745F" w:rsidP="002E745F">
      <w:pPr>
        <w:jc w:val="right"/>
        <w:rPr>
          <w:b/>
          <w:bCs/>
          <w:sz w:val="28"/>
          <w:szCs w:val="28"/>
          <w:u w:val="single"/>
        </w:rPr>
      </w:pPr>
      <w:r w:rsidRPr="002E745F">
        <w:rPr>
          <w:b/>
          <w:bCs/>
          <w:sz w:val="28"/>
          <w:szCs w:val="28"/>
          <w:u w:val="single"/>
        </w:rPr>
        <w:lastRenderedPageBreak/>
        <w:t>Приложение № 3</w:t>
      </w:r>
    </w:p>
    <w:p w14:paraId="1B22F914" w14:textId="58073B03" w:rsidR="002E745F" w:rsidRDefault="002E745F" w:rsidP="002E745F">
      <w:pPr>
        <w:jc w:val="center"/>
        <w:rPr>
          <w:b/>
          <w:bCs/>
          <w:sz w:val="28"/>
          <w:szCs w:val="28"/>
        </w:rPr>
      </w:pPr>
      <w:r w:rsidRPr="002E745F">
        <w:rPr>
          <w:b/>
          <w:bCs/>
          <w:sz w:val="28"/>
          <w:szCs w:val="28"/>
        </w:rPr>
        <w:t xml:space="preserve">Портфолио </w:t>
      </w:r>
      <w:r w:rsidR="00F60AAD">
        <w:rPr>
          <w:b/>
          <w:bCs/>
          <w:sz w:val="28"/>
          <w:szCs w:val="28"/>
        </w:rPr>
        <w:t>гагаринской дружины</w:t>
      </w:r>
    </w:p>
    <w:p w14:paraId="6567BE95" w14:textId="77777777" w:rsidR="00F60AAD" w:rsidRPr="002E745F" w:rsidRDefault="00F60AAD" w:rsidP="002E745F">
      <w:pPr>
        <w:jc w:val="center"/>
        <w:rPr>
          <w:b/>
          <w:bCs/>
          <w:sz w:val="28"/>
          <w:szCs w:val="28"/>
        </w:rPr>
      </w:pPr>
    </w:p>
    <w:p w14:paraId="4F06D7D7" w14:textId="10B9FB24" w:rsidR="002E745F" w:rsidRDefault="002E745F" w:rsidP="002E745F">
      <w:pPr>
        <w:tabs>
          <w:tab w:val="left" w:pos="-720"/>
          <w:tab w:val="left" w:pos="0"/>
        </w:tabs>
        <w:suppressAutoHyphens/>
        <w:spacing w:line="240" w:lineRule="auto"/>
        <w:ind w:right="-282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00E2C">
        <w:rPr>
          <w:b/>
          <w:sz w:val="28"/>
          <w:szCs w:val="28"/>
        </w:rPr>
        <w:t>Смотр портфолио</w:t>
      </w:r>
      <w:r w:rsidR="00F60AAD">
        <w:rPr>
          <w:b/>
          <w:sz w:val="28"/>
          <w:szCs w:val="28"/>
        </w:rPr>
        <w:t xml:space="preserve"> гагаринских дружин ОО </w:t>
      </w:r>
      <w:r w:rsidRPr="00D00E2C">
        <w:rPr>
          <w:sz w:val="28"/>
          <w:szCs w:val="28"/>
        </w:rPr>
        <w:t>проводится с целью систематизации имеющегося опыта деятельности гагаринских дружин, сохранения и развития школьных гагаринских традиций.</w:t>
      </w:r>
    </w:p>
    <w:p w14:paraId="49E43D97" w14:textId="77777777" w:rsidR="00F60AAD" w:rsidRPr="00D00E2C" w:rsidRDefault="00F60AAD" w:rsidP="002E745F">
      <w:pPr>
        <w:tabs>
          <w:tab w:val="left" w:pos="-720"/>
          <w:tab w:val="left" w:pos="0"/>
        </w:tabs>
        <w:suppressAutoHyphens/>
        <w:spacing w:line="240" w:lineRule="auto"/>
        <w:ind w:right="-282"/>
        <w:rPr>
          <w:sz w:val="28"/>
          <w:szCs w:val="28"/>
        </w:rPr>
      </w:pPr>
    </w:p>
    <w:p w14:paraId="2CF6942D" w14:textId="63ACF78D" w:rsidR="002E745F" w:rsidRPr="00EE5D75" w:rsidRDefault="002E745F" w:rsidP="002E745F">
      <w:pPr>
        <w:tabs>
          <w:tab w:val="left" w:pos="-720"/>
        </w:tabs>
        <w:ind w:right="-282" w:firstLine="709"/>
        <w:rPr>
          <w:b/>
          <w:sz w:val="28"/>
          <w:szCs w:val="28"/>
        </w:rPr>
      </w:pPr>
      <w:r w:rsidRPr="00EE5D75">
        <w:rPr>
          <w:b/>
          <w:sz w:val="28"/>
          <w:szCs w:val="28"/>
        </w:rPr>
        <w:t>Критериями смотра портфолио</w:t>
      </w:r>
      <w:r w:rsidR="00F60AAD">
        <w:rPr>
          <w:b/>
          <w:sz w:val="28"/>
          <w:szCs w:val="28"/>
        </w:rPr>
        <w:t xml:space="preserve"> </w:t>
      </w:r>
      <w:r w:rsidR="00F60AAD">
        <w:rPr>
          <w:b/>
          <w:sz w:val="28"/>
          <w:szCs w:val="28"/>
        </w:rPr>
        <w:t>гагаринских дружин ОО</w:t>
      </w:r>
      <w:r w:rsidRPr="00EE5D75">
        <w:rPr>
          <w:b/>
          <w:sz w:val="28"/>
          <w:szCs w:val="28"/>
        </w:rPr>
        <w:t xml:space="preserve"> является:</w:t>
      </w:r>
    </w:p>
    <w:p w14:paraId="0A9F3B12" w14:textId="77777777" w:rsidR="002E745F" w:rsidRDefault="002E745F" w:rsidP="002E745F">
      <w:pPr>
        <w:tabs>
          <w:tab w:val="left" w:pos="-720"/>
        </w:tabs>
        <w:ind w:right="-282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D00E2C">
        <w:rPr>
          <w:sz w:val="28"/>
          <w:szCs w:val="28"/>
        </w:rPr>
        <w:t xml:space="preserve"> наличие и оформление необходимой докумен</w:t>
      </w:r>
      <w:r>
        <w:rPr>
          <w:sz w:val="28"/>
          <w:szCs w:val="28"/>
        </w:rPr>
        <w:t>тации дружины;</w:t>
      </w:r>
    </w:p>
    <w:p w14:paraId="19A9E846" w14:textId="619A0748" w:rsidR="002E745F" w:rsidRDefault="002E745F" w:rsidP="002E745F">
      <w:pPr>
        <w:tabs>
          <w:tab w:val="left" w:pos="-720"/>
        </w:tabs>
        <w:ind w:right="-282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D00E2C">
        <w:rPr>
          <w:sz w:val="28"/>
          <w:szCs w:val="28"/>
        </w:rPr>
        <w:t xml:space="preserve"> истори</w:t>
      </w:r>
      <w:r w:rsidR="00F60AAD">
        <w:rPr>
          <w:sz w:val="28"/>
          <w:szCs w:val="28"/>
        </w:rPr>
        <w:t>я</w:t>
      </w:r>
      <w:r w:rsidRPr="00D00E2C">
        <w:rPr>
          <w:sz w:val="28"/>
          <w:szCs w:val="28"/>
        </w:rPr>
        <w:t xml:space="preserve"> создания </w:t>
      </w:r>
      <w:r w:rsidR="00F60AAD">
        <w:rPr>
          <w:sz w:val="28"/>
          <w:szCs w:val="28"/>
        </w:rPr>
        <w:t xml:space="preserve">гагаринской </w:t>
      </w:r>
      <w:r w:rsidRPr="00D00E2C">
        <w:rPr>
          <w:sz w:val="28"/>
          <w:szCs w:val="28"/>
        </w:rPr>
        <w:t>дружины в школе</w:t>
      </w:r>
      <w:r>
        <w:rPr>
          <w:sz w:val="28"/>
          <w:szCs w:val="28"/>
        </w:rPr>
        <w:t>;</w:t>
      </w:r>
    </w:p>
    <w:p w14:paraId="26408AE4" w14:textId="4B60F614" w:rsidR="002E745F" w:rsidRDefault="002E745F" w:rsidP="002E745F">
      <w:pPr>
        <w:tabs>
          <w:tab w:val="left" w:pos="-720"/>
        </w:tabs>
        <w:ind w:right="-282" w:firstLine="709"/>
        <w:rPr>
          <w:sz w:val="28"/>
          <w:szCs w:val="28"/>
        </w:rPr>
      </w:pPr>
      <w:r>
        <w:rPr>
          <w:sz w:val="28"/>
          <w:szCs w:val="28"/>
        </w:rPr>
        <w:t xml:space="preserve">-отражение достижений </w:t>
      </w:r>
      <w:r w:rsidR="00015221">
        <w:rPr>
          <w:sz w:val="28"/>
          <w:szCs w:val="28"/>
        </w:rPr>
        <w:t>дружины</w:t>
      </w:r>
      <w:r w:rsidR="00F60AAD">
        <w:rPr>
          <w:sz w:val="28"/>
          <w:szCs w:val="28"/>
        </w:rPr>
        <w:t xml:space="preserve"> (грамоты, карты роста, личные достижения </w:t>
      </w:r>
      <w:proofErr w:type="spellStart"/>
      <w:r w:rsidR="00F60AAD">
        <w:rPr>
          <w:sz w:val="28"/>
          <w:szCs w:val="28"/>
        </w:rPr>
        <w:t>гагаринцев</w:t>
      </w:r>
      <w:proofErr w:type="spellEnd"/>
      <w:r w:rsidR="00F60AAD">
        <w:rPr>
          <w:sz w:val="28"/>
          <w:szCs w:val="28"/>
        </w:rPr>
        <w:t xml:space="preserve"> и т.д.)</w:t>
      </w:r>
      <w:r>
        <w:rPr>
          <w:sz w:val="28"/>
          <w:szCs w:val="28"/>
        </w:rPr>
        <w:t>;</w:t>
      </w:r>
    </w:p>
    <w:p w14:paraId="151D0EEB" w14:textId="7BD33055" w:rsidR="002E745F" w:rsidRDefault="002E745F" w:rsidP="002E745F">
      <w:pPr>
        <w:tabs>
          <w:tab w:val="left" w:pos="-720"/>
        </w:tabs>
        <w:ind w:right="-282" w:firstLine="709"/>
        <w:rPr>
          <w:sz w:val="28"/>
          <w:szCs w:val="28"/>
        </w:rPr>
      </w:pPr>
      <w:r>
        <w:rPr>
          <w:sz w:val="28"/>
          <w:szCs w:val="28"/>
        </w:rPr>
        <w:t xml:space="preserve">-обязательное наличие </w:t>
      </w:r>
      <w:r w:rsidR="00F60AAD">
        <w:rPr>
          <w:sz w:val="28"/>
          <w:szCs w:val="28"/>
        </w:rPr>
        <w:t>на фото</w:t>
      </w:r>
      <w:r>
        <w:rPr>
          <w:sz w:val="28"/>
          <w:szCs w:val="28"/>
        </w:rPr>
        <w:t xml:space="preserve"> гагаринских мероприятий символики и атрибутики </w:t>
      </w:r>
      <w:r w:rsidR="00F60AAD">
        <w:rPr>
          <w:sz w:val="28"/>
          <w:szCs w:val="28"/>
        </w:rPr>
        <w:t xml:space="preserve">гагаринской дружины и </w:t>
      </w:r>
      <w:r>
        <w:rPr>
          <w:sz w:val="28"/>
          <w:szCs w:val="28"/>
        </w:rPr>
        <w:t>СДГО им. Ю.А. Гагарина;</w:t>
      </w:r>
    </w:p>
    <w:p w14:paraId="16D208CB" w14:textId="7D515986" w:rsidR="002E745F" w:rsidRDefault="002E745F" w:rsidP="002E745F">
      <w:pPr>
        <w:tabs>
          <w:tab w:val="left" w:pos="-720"/>
        </w:tabs>
        <w:ind w:right="-282"/>
        <w:rPr>
          <w:sz w:val="28"/>
          <w:szCs w:val="28"/>
        </w:rPr>
      </w:pPr>
      <w:r>
        <w:rPr>
          <w:sz w:val="28"/>
          <w:szCs w:val="28"/>
        </w:rPr>
        <w:tab/>
        <w:t>-мероприятия (международные, всероссийские, региональные, городские, внутришкольные) с участием гагаринцев, датой их проведения и кратким описанием.</w:t>
      </w:r>
    </w:p>
    <w:p w14:paraId="12A808CC" w14:textId="3C73C9F4" w:rsidR="002E745F" w:rsidRPr="00EE5D75" w:rsidRDefault="002E745F" w:rsidP="002E745F">
      <w:pPr>
        <w:tabs>
          <w:tab w:val="left" w:pos="-720"/>
        </w:tabs>
        <w:ind w:right="-282"/>
        <w:rPr>
          <w:b/>
          <w:sz w:val="28"/>
          <w:szCs w:val="28"/>
        </w:rPr>
      </w:pPr>
      <w:r w:rsidRPr="00EE5D75">
        <w:rPr>
          <w:b/>
          <w:sz w:val="28"/>
          <w:szCs w:val="28"/>
        </w:rPr>
        <w:t xml:space="preserve">           </w:t>
      </w:r>
      <w:bookmarkStart w:id="0" w:name="_GoBack"/>
      <w:r w:rsidRPr="00EE5D75">
        <w:rPr>
          <w:b/>
          <w:sz w:val="28"/>
          <w:szCs w:val="28"/>
        </w:rPr>
        <w:t xml:space="preserve">Фото </w:t>
      </w:r>
      <w:r w:rsidR="00015221">
        <w:rPr>
          <w:b/>
          <w:sz w:val="28"/>
          <w:szCs w:val="28"/>
        </w:rPr>
        <w:t xml:space="preserve">гагаринских </w:t>
      </w:r>
      <w:r w:rsidRPr="00EE5D75">
        <w:rPr>
          <w:b/>
          <w:sz w:val="28"/>
          <w:szCs w:val="28"/>
        </w:rPr>
        <w:t xml:space="preserve">мероприятий с отсутствием символики и атрибутики СДГО им. Ю.А. </w:t>
      </w:r>
      <w:r>
        <w:rPr>
          <w:b/>
          <w:sz w:val="28"/>
          <w:szCs w:val="28"/>
        </w:rPr>
        <w:t>Гагарина</w:t>
      </w:r>
      <w:r w:rsidR="0001522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учитываться не будут.</w:t>
      </w:r>
      <w:r w:rsidR="00015221">
        <w:rPr>
          <w:b/>
          <w:sz w:val="28"/>
          <w:szCs w:val="28"/>
        </w:rPr>
        <w:t xml:space="preserve"> Форма одежды </w:t>
      </w:r>
      <w:proofErr w:type="spellStart"/>
      <w:r w:rsidR="00015221">
        <w:rPr>
          <w:b/>
          <w:sz w:val="28"/>
          <w:szCs w:val="28"/>
        </w:rPr>
        <w:t>гагаринцев</w:t>
      </w:r>
      <w:proofErr w:type="spellEnd"/>
      <w:r w:rsidR="00015221">
        <w:rPr>
          <w:b/>
          <w:sz w:val="28"/>
          <w:szCs w:val="28"/>
        </w:rPr>
        <w:t xml:space="preserve"> для проведения мероприятий – парадная!</w:t>
      </w:r>
    </w:p>
    <w:bookmarkEnd w:id="0"/>
    <w:p w14:paraId="73C1ABA8" w14:textId="77777777" w:rsidR="002E745F" w:rsidRDefault="002E745F" w:rsidP="002E745F"/>
    <w:sectPr w:rsidR="002E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28"/>
        <w:szCs w:val="2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8"/>
        <w:szCs w:val="2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8"/>
        <w:szCs w:val="2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8"/>
        <w:szCs w:val="2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8"/>
        <w:szCs w:val="2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8"/>
        <w:szCs w:val="2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28"/>
        <w:szCs w:val="2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28"/>
        <w:szCs w:val="28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91B5BD0"/>
    <w:multiLevelType w:val="hybridMultilevel"/>
    <w:tmpl w:val="08DEA8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BF77A8"/>
    <w:multiLevelType w:val="hybridMultilevel"/>
    <w:tmpl w:val="8730D3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96"/>
    <w:rsid w:val="00015221"/>
    <w:rsid w:val="00165652"/>
    <w:rsid w:val="0022392F"/>
    <w:rsid w:val="002B5472"/>
    <w:rsid w:val="002E745F"/>
    <w:rsid w:val="003213B4"/>
    <w:rsid w:val="00356964"/>
    <w:rsid w:val="00481B96"/>
    <w:rsid w:val="0068616C"/>
    <w:rsid w:val="006A1C6F"/>
    <w:rsid w:val="006D2244"/>
    <w:rsid w:val="007E4F5B"/>
    <w:rsid w:val="00824723"/>
    <w:rsid w:val="008A43DB"/>
    <w:rsid w:val="008F18B3"/>
    <w:rsid w:val="009516D0"/>
    <w:rsid w:val="00BB44EF"/>
    <w:rsid w:val="00CC3CF4"/>
    <w:rsid w:val="00CD5211"/>
    <w:rsid w:val="00D07F5C"/>
    <w:rsid w:val="00D817E2"/>
    <w:rsid w:val="00DA5330"/>
    <w:rsid w:val="00EF45BA"/>
    <w:rsid w:val="00F60AAD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383D"/>
  <w15:chartTrackingRefBased/>
  <w15:docId w15:val="{4F5E9237-1D63-40F3-A1A3-49BB2EF1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64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EF"/>
    <w:pPr>
      <w:ind w:left="720"/>
      <w:contextualSpacing/>
    </w:pPr>
  </w:style>
  <w:style w:type="paragraph" w:styleId="a4">
    <w:name w:val="Normal (Web)"/>
    <w:basedOn w:val="a"/>
    <w:rsid w:val="002E745F"/>
    <w:pPr>
      <w:widowControl w:val="0"/>
      <w:suppressAutoHyphens/>
      <w:spacing w:before="280" w:after="280" w:line="240" w:lineRule="auto"/>
      <w:jc w:val="left"/>
    </w:pPr>
    <w:rPr>
      <w:rFonts w:eastAsia="Andale Sans UI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Мищенко</dc:creator>
  <cp:keywords/>
  <dc:description/>
  <cp:lastModifiedBy>Марина Сидоренкова</cp:lastModifiedBy>
  <cp:revision>9</cp:revision>
  <dcterms:created xsi:type="dcterms:W3CDTF">2021-02-24T08:02:00Z</dcterms:created>
  <dcterms:modified xsi:type="dcterms:W3CDTF">2021-07-02T08:53:00Z</dcterms:modified>
</cp:coreProperties>
</file>