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A01" w:rsidRPr="004F6ED7" w:rsidRDefault="00794A01" w:rsidP="007562A3">
      <w:pPr>
        <w:spacing w:before="225" w:after="225" w:line="432" w:lineRule="atLeast"/>
        <w:jc w:val="center"/>
        <w:textAlignment w:val="baseline"/>
        <w:rPr>
          <w:rFonts w:ascii="Arial" w:hAnsi="Arial" w:cs="Arial"/>
          <w:b/>
          <w:color w:val="363636"/>
          <w:sz w:val="23"/>
          <w:szCs w:val="23"/>
        </w:rPr>
      </w:pPr>
      <w:r w:rsidRPr="004F6ED7">
        <w:rPr>
          <w:rFonts w:ascii="Arial" w:hAnsi="Arial" w:cs="Arial"/>
          <w:b/>
          <w:color w:val="363636"/>
          <w:sz w:val="23"/>
          <w:szCs w:val="23"/>
        </w:rPr>
        <w:t>Игровые вокальные методики</w:t>
      </w:r>
    </w:p>
    <w:p w:rsidR="00794A01" w:rsidRDefault="00794A01" w:rsidP="007562A3">
      <w:pPr>
        <w:pStyle w:val="NormalWeb"/>
        <w:shd w:val="clear" w:color="auto" w:fill="F7F7F6"/>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Игровой метод – это главный двигатель в работе над первыми вокальными навыками. Различные голосовые игры способствуют осознанию ребенком механизма звукообразования, выработке координации слуха и голоса. За основу игровой программы начального этапа, я взяла методические приемы В.Емельянова, О.Кацер и А.Карягиной.</w:t>
      </w:r>
    </w:p>
    <w:p w:rsidR="00794A01" w:rsidRDefault="00794A01" w:rsidP="007562A3">
      <w:pPr>
        <w:pStyle w:val="NormalWeb"/>
        <w:shd w:val="clear" w:color="auto" w:fill="F7F7F6"/>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Артикуляционная гимнастика и интонационно – фонетические упражнения очень эффективно выстраивают всю систему начального периода учебного процесса. В творческой атмосфере, которая доставляет юным певцам истинное удовольствие, достигается автоматизм в выполнении непростого тренинга. Этот процесс оказывает положительное воздействие на психику ребенка, развивая его внимание, память, делая тонким и восприимчивым его слух. Дети постигают выразительное значение всех элементов музыкального языка, воспитывается ощущение красоты и гармонии.</w:t>
      </w:r>
    </w:p>
    <w:p w:rsidR="00794A01" w:rsidRDefault="00794A01" w:rsidP="007562A3">
      <w:pPr>
        <w:pStyle w:val="NormalWeb"/>
        <w:shd w:val="clear" w:color="auto" w:fill="F7F7F6"/>
        <w:spacing w:before="0" w:beforeAutospacing="0" w:after="0" w:afterAutospacing="0" w:line="27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Игровая методика обучения детей пению реализуется в два этапа: речевой и певческий. Цель </w:t>
      </w:r>
      <w:r>
        <w:rPr>
          <w:b/>
          <w:bCs/>
          <w:color w:val="000000"/>
          <w:sz w:val="27"/>
          <w:szCs w:val="27"/>
        </w:rPr>
        <w:t>первого</w:t>
      </w:r>
      <w:r>
        <w:rPr>
          <w:color w:val="000000"/>
          <w:sz w:val="27"/>
          <w:szCs w:val="27"/>
        </w:rPr>
        <w:t>, речевого, этапа заключается в том, чтобы легко и незаметно подготовить голоса детей к пению: «разогреть» мышцы речевого и дыхательного аппарата, обострить интонационный слух, сделать обучение легким, понятным и привлекательным. Цель </w:t>
      </w:r>
      <w:r>
        <w:rPr>
          <w:b/>
          <w:bCs/>
          <w:color w:val="000000"/>
          <w:sz w:val="27"/>
          <w:szCs w:val="27"/>
        </w:rPr>
        <w:t>второго</w:t>
      </w:r>
      <w:r>
        <w:rPr>
          <w:color w:val="000000"/>
          <w:sz w:val="27"/>
          <w:szCs w:val="27"/>
        </w:rPr>
        <w:t>, певческого – формирование и развитие подвижности голосового аппарата, навыков певческого дыхания, певческой интонации, разучивание  учебного репертуара. Оба этапа тесно взаимосвязаны между собой, т.к. развитие и формирование певческих навыков идёт одновременно. Используя практический материал речевого опыта можно более тщательно поработать над  артикуляцией, дикцией, интонацией. Речевой этап значительно облегчает развитие певческого голоса  ученика.  Несколько примеров из практического материала:</w:t>
      </w:r>
    </w:p>
    <w:p w:rsidR="00794A01" w:rsidRDefault="00794A01" w:rsidP="007562A3">
      <w:pPr>
        <w:pStyle w:val="NormalWeb"/>
        <w:shd w:val="clear" w:color="auto" w:fill="F7F7F6"/>
        <w:spacing w:before="0" w:beforeAutospacing="0" w:after="0" w:afterAutospacing="0" w:line="274" w:lineRule="atLeast"/>
        <w:rPr>
          <w:rFonts w:ascii="Arial" w:hAnsi="Arial" w:cs="Arial"/>
          <w:color w:val="000000"/>
          <w:sz w:val="21"/>
          <w:szCs w:val="21"/>
        </w:rPr>
      </w:pPr>
      <w:r>
        <w:rPr>
          <w:rFonts w:ascii="Arial" w:hAnsi="Arial" w:cs="Arial"/>
          <w:color w:val="000000"/>
          <w:sz w:val="21"/>
          <w:szCs w:val="21"/>
        </w:rPr>
        <w:t> </w:t>
      </w:r>
      <w:r>
        <w:rPr>
          <w:color w:val="000000"/>
          <w:sz w:val="27"/>
          <w:szCs w:val="27"/>
        </w:rPr>
        <w:t>1) Артикуляционная гимнастика - помогает устранить напряжение и скованность артикуляционных мышц; разогреть мышцы языка, губ, щёк, челюсти; развить мимику, артикуляционную моторику, выразительную дикцию. Сюда можно включить комплексы упражнений В.В. Емельянова и О.Кацер по подготовке речевого аппарат к дыхательным звуковым играм и элементы несложного самомассажа: прикусить зубами кончик языка;  высовывать язык до отказа, слегка прикусывая последовательно кончик языка и все более далеко отстоящие поверхности. Покусывать язык попеременно правыми и левыми боковыми зубами, как бы жуя его; сделать языком круговое движение между губами и зубами с закрытым ртом. То же в противоположном направлении; упереться языком в верхнюю губу, нижнюю губу, в правую щеку, в левую щеку, пытаясь как бы проткнуть их насквозь. Пощелкать языком, изменяя форму рта, покусывать нижнюю губу, верхнюю губу, втянуть щеки и закусить боковыми зубами их внутреннюю поверхность. Пройти по всему лицу от корней волос на лбу до шеи пальцами круговым разминающим массажем. Пройти по всему лицу поколачивающим массажем кончиками согнутых пальцев. Поставить указательные пальцы на переносицу и проконтролировать “сморщенный” нос. Массировать пальцами челюстно-височные суставы (каждое задание исполняется 4 раза). На основе этих упражнений, проявив фантазию, можно  придумать несколько сказочных путешествий язычка. Например, «Сказка про язык»: «Жил-был Язычок. Проснулся как-то утром рано, а вокруг темно. Стал он искать выход -  постучал в зубки (стучать языком в зубы), в губки (стучать языком в губы), постучал в щёчки (стучать языком в щёки). Рассердился, да и выпрыгнул! (высунуть язык). Потянулся к солнышку (язычок наверх), посмотрел на травку (язычок вниз), на солнышко, на травку. Взял и подразнил всех» (подразниться  языком) и т.п.  </w:t>
      </w:r>
    </w:p>
    <w:p w:rsidR="00794A01" w:rsidRDefault="00794A01" w:rsidP="007562A3">
      <w:pPr>
        <w:pStyle w:val="NormalWeb"/>
        <w:shd w:val="clear" w:color="auto" w:fill="F7F7F6"/>
        <w:spacing w:before="0" w:beforeAutospacing="0" w:after="0" w:afterAutospacing="0" w:line="274" w:lineRule="atLeast"/>
        <w:rPr>
          <w:rFonts w:ascii="Arial" w:hAnsi="Arial" w:cs="Arial"/>
          <w:color w:val="000000"/>
          <w:sz w:val="21"/>
          <w:szCs w:val="21"/>
        </w:rPr>
      </w:pPr>
      <w:r>
        <w:rPr>
          <w:color w:val="000000"/>
          <w:sz w:val="27"/>
          <w:szCs w:val="27"/>
        </w:rPr>
        <w:t>2) Игры и упражнения, развивающие речевое и певческое дыхание.   Навык речевого и певческого дыхания в игровых упражнениях формируется постепенно с последующим усложнением. В самом начале полезно использовать игры на дыхание без звука. Детям в игровой форме предложить  такие упражнения: сдувать с руки «снежинку», дуть на «пёрышко», погреть ладошки, соревнования с педагогом «чья снежинка улетит дальше?», кто дольше сможет подуть. Выдувать воображаемые мыльные пузыри. Далее  удлиняем выдох на звуках «Ж», «Ш», «З», «С», «Ф», «У». Для этого используем различные образы, например, как  летит  пчела, жук, комар. Изображать ветер (лёгкий, сильный и т.д.). По возможности игры на дыхание необходимо соединять с движениями туловища, рук, ног, пальцев.</w:t>
      </w:r>
    </w:p>
    <w:p w:rsidR="00794A01" w:rsidRDefault="00794A01" w:rsidP="007562A3">
      <w:pPr>
        <w:pStyle w:val="NormalWeb"/>
        <w:shd w:val="clear" w:color="auto" w:fill="F7F7F6"/>
        <w:spacing w:before="0" w:beforeAutospacing="0" w:after="0" w:afterAutospacing="0" w:line="274" w:lineRule="atLeast"/>
        <w:rPr>
          <w:rFonts w:ascii="Arial" w:hAnsi="Arial" w:cs="Arial"/>
          <w:color w:val="000000"/>
          <w:sz w:val="21"/>
          <w:szCs w:val="21"/>
        </w:rPr>
      </w:pPr>
      <w:r>
        <w:rPr>
          <w:color w:val="000000"/>
          <w:sz w:val="27"/>
          <w:szCs w:val="27"/>
        </w:rPr>
        <w:t>Упражнения для правильного ощущения работы диафрагмы (по методике А.Карягиной): представить, что  дорогу перебегает чёрная кошка, или  в огород прилетели вороны и клюют ягоды, сказать им «кш» так, чтобы выдох долетел до них и они испугались. Затем чередовать активные выдохи «кш»-«ч»; «кш»-«хь»; «кш»-«с»; «кш»-«ф» с хлопками в ладоши или под удары метронома.</w:t>
      </w:r>
    </w:p>
    <w:p w:rsidR="00794A01" w:rsidRDefault="00794A01" w:rsidP="007562A3">
      <w:pPr>
        <w:pStyle w:val="NormalWeb"/>
        <w:shd w:val="clear" w:color="auto" w:fill="F7F7F6"/>
        <w:spacing w:before="0" w:beforeAutospacing="0" w:after="0" w:afterAutospacing="0" w:line="274" w:lineRule="atLeast"/>
        <w:rPr>
          <w:rFonts w:ascii="Arial" w:hAnsi="Arial" w:cs="Arial"/>
          <w:color w:val="000000"/>
          <w:sz w:val="21"/>
          <w:szCs w:val="21"/>
        </w:rPr>
      </w:pPr>
      <w:r>
        <w:rPr>
          <w:color w:val="000000"/>
          <w:sz w:val="27"/>
          <w:szCs w:val="27"/>
        </w:rPr>
        <w:t>3) Игры с голосом - это подражание звукам окружающего мира: человеческому голосу (крик, смех, плач), голосам животных (мяукать, хрюкать, куковать, шипеть  и т.д.), звукам окружающего мира (тикать, капать, гудеть, выть, скрипеть и т.д.). Игры помогают ребенку воспроизводить интонации различной высоты, устранить неравномерности развития голоса. Систематическое использование  голосовых игр готовит ребенка к управлению своим голосом и артикуляцией, развивает фонематический, интонационный и музыкально-певческий слух, устранению ряда дефектов речи. А звуковой массаж голосовых связок, проводимый   в игровой форме - это самый простой и доступный  способ профилактики и оздоровления голоса. Эти упражнения дают множество вариантов, рождают разные образы: звуки леса, голоса зверей и птиц, сказочных персонажей. Можно пофантазировать, меняя эмоциональную окраску (весело, плаксиво, устрашающе, пугливо…).</w:t>
      </w:r>
    </w:p>
    <w:p w:rsidR="00794A01" w:rsidRDefault="00794A01" w:rsidP="007562A3">
      <w:pPr>
        <w:pStyle w:val="NormalWeb"/>
        <w:shd w:val="clear" w:color="auto" w:fill="F7F7F6"/>
        <w:spacing w:before="0" w:beforeAutospacing="0" w:after="0" w:afterAutospacing="0" w:line="274" w:lineRule="atLeast"/>
        <w:rPr>
          <w:rFonts w:ascii="Arial" w:hAnsi="Arial" w:cs="Arial"/>
          <w:color w:val="000000"/>
          <w:sz w:val="21"/>
          <w:szCs w:val="21"/>
        </w:rPr>
      </w:pPr>
      <w:r>
        <w:rPr>
          <w:rFonts w:ascii="Arial" w:hAnsi="Arial" w:cs="Arial"/>
          <w:color w:val="000000"/>
          <w:sz w:val="21"/>
          <w:szCs w:val="21"/>
        </w:rPr>
        <w:t> </w:t>
      </w:r>
      <w:r>
        <w:rPr>
          <w:color w:val="000000"/>
          <w:sz w:val="27"/>
          <w:szCs w:val="27"/>
        </w:rPr>
        <w:t>4) Использование речевых упражнений</w:t>
      </w:r>
      <w:r>
        <w:rPr>
          <w:b/>
          <w:bCs/>
          <w:color w:val="000000"/>
          <w:sz w:val="27"/>
          <w:szCs w:val="27"/>
        </w:rPr>
        <w:t> </w:t>
      </w:r>
      <w:r>
        <w:rPr>
          <w:color w:val="000000"/>
          <w:sz w:val="27"/>
          <w:szCs w:val="27"/>
        </w:rPr>
        <w:t> - помогает развивать у ребенка чувство ритма, формировать хорошую дикцию, исправлению речевых дефектов, артикуляцию, помогает ввести ребенка в мир динамических оттенков и темпового разнообразия, активизирует дыхательную мускулатуру.  Прием произношения текста песни активным шепотом на крепком выдохе вызывает ощущение опоры на дыхание, активизирует дыхательную мускулатуру. Детям предлагается произносить несложные четверостишия на выдохе в ладошку. Декламация текстов песен в темпоритме, их выразительное чтение. Работа над скороговорками  в различных  вариантах  говорения: от шепота, до громкого звучания; от медленного темпа, до быстрого. Используя различные интонации и жестикуляцию, выделять в них различные ключевые слова.  Распределение текста по ролям с педагогом (диалогические скороговорки), при этом учитывать эмоциональное исполнение, чтобы текст не был "сухим", является одним из способов создания в воображении детей ярких и живых образов.  </w:t>
      </w:r>
    </w:p>
    <w:p w:rsidR="00794A01" w:rsidRDefault="00794A01" w:rsidP="007562A3">
      <w:pPr>
        <w:pStyle w:val="NormalWeb"/>
        <w:shd w:val="clear" w:color="auto" w:fill="F7F7F6"/>
        <w:spacing w:before="0" w:beforeAutospacing="0" w:after="0" w:afterAutospacing="0" w:line="274" w:lineRule="atLeast"/>
        <w:rPr>
          <w:rFonts w:ascii="Arial" w:hAnsi="Arial" w:cs="Arial"/>
          <w:color w:val="000000"/>
          <w:sz w:val="21"/>
          <w:szCs w:val="21"/>
        </w:rPr>
      </w:pPr>
      <w:r>
        <w:rPr>
          <w:color w:val="000000"/>
          <w:sz w:val="27"/>
          <w:szCs w:val="27"/>
        </w:rPr>
        <w:t>5) Приём пения «про себя». Для начала, чтобы ребенок понял суть:  фрагмент знакомой песни  беззвучно «поет» педагог, а ребенок угадывает ее  по артикуляции. Применяем его и при работе над разучиванием репертуара (развивается артикуляция, артистизм, при этом связки регулярно будут «безопасно» тренироваться).</w:t>
      </w:r>
    </w:p>
    <w:p w:rsidR="00794A01" w:rsidRDefault="00794A01" w:rsidP="007562A3">
      <w:pPr>
        <w:pStyle w:val="NormalWeb"/>
        <w:shd w:val="clear" w:color="auto" w:fill="F7F7F6"/>
        <w:spacing w:before="0" w:beforeAutospacing="0" w:after="0" w:afterAutospacing="0" w:line="274" w:lineRule="atLeast"/>
        <w:rPr>
          <w:rFonts w:ascii="Arial" w:hAnsi="Arial" w:cs="Arial"/>
          <w:color w:val="000000"/>
          <w:sz w:val="21"/>
          <w:szCs w:val="21"/>
        </w:rPr>
      </w:pPr>
      <w:r>
        <w:rPr>
          <w:color w:val="000000"/>
          <w:sz w:val="27"/>
          <w:szCs w:val="27"/>
        </w:rPr>
        <w:t>6) «Включаем и выключаем звук в телевизоре» Например,  ученик поёт  разучиваемую песню, а  педагог то «включает» звук, то «выключает», показывая какой-либо знак рукой. Получается весело, и неплохо тренирует  «внутренний слух». Этот игровой прием применяется после того, как будет достигнута чистая интонация в упражнениях.</w:t>
      </w:r>
    </w:p>
    <w:p w:rsidR="00794A01" w:rsidRDefault="00794A01" w:rsidP="007562A3">
      <w:pPr>
        <w:pStyle w:val="NormalWeb"/>
        <w:shd w:val="clear" w:color="auto" w:fill="F7F7F6"/>
        <w:spacing w:before="0" w:beforeAutospacing="0" w:after="0" w:afterAutospacing="0" w:line="27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Вокальные упражнения требуют многократного повторения, а  играя в фонетические игры, дети будут всегда увлечены певческим процессом. Они не занимают  много времени и, выполняя роль распевания, делают урок динамичным,   формируют артистические и коммуникативные способности.</w:t>
      </w:r>
    </w:p>
    <w:p w:rsidR="00794A01" w:rsidRDefault="00794A01" w:rsidP="007562A3">
      <w:pPr>
        <w:pStyle w:val="NormalWeb"/>
        <w:shd w:val="clear" w:color="auto" w:fill="F7F7F6"/>
        <w:spacing w:before="0" w:beforeAutospacing="0" w:after="0" w:afterAutospacing="0" w:line="27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Это лишь небольшая часть методического материала, который я использую в вокальной практике на основании разработок В.Емельянова, О. Кацер и А.Карягиной.</w:t>
      </w:r>
    </w:p>
    <w:p w:rsidR="00794A01" w:rsidRDefault="00794A01">
      <w:r>
        <w:t xml:space="preserve"> Педагог дополнительного образования Степанькова Ольга Владимировна</w:t>
      </w:r>
    </w:p>
    <w:sectPr w:rsidR="00794A01" w:rsidSect="007332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62A3"/>
    <w:rsid w:val="003A2F6A"/>
    <w:rsid w:val="003F7C32"/>
    <w:rsid w:val="004F6ED7"/>
    <w:rsid w:val="0073321D"/>
    <w:rsid w:val="007562A3"/>
    <w:rsid w:val="00794A01"/>
    <w:rsid w:val="00FC4F9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21D"/>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562A3"/>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1147</Words>
  <Characters>6543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 </cp:lastModifiedBy>
  <cp:revision>4</cp:revision>
  <dcterms:created xsi:type="dcterms:W3CDTF">2018-09-12T11:42:00Z</dcterms:created>
  <dcterms:modified xsi:type="dcterms:W3CDTF">2018-09-13T13:38:00Z</dcterms:modified>
</cp:coreProperties>
</file>